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77C" w:rsidRDefault="00534D78" w:rsidP="0039477C">
      <w:pPr>
        <w:pStyle w:val="Heading1"/>
      </w:pPr>
      <w:r>
        <w:t>Custom Property Header Control for Windows Mobile</w:t>
      </w:r>
    </w:p>
    <w:p w:rsidR="0011278F" w:rsidRDefault="0011278F" w:rsidP="0011278F">
      <w:r>
        <w:t xml:space="preserve">Part of the recommended UI design document from Microsoft for Windows Mobile application </w:t>
      </w:r>
      <w:r w:rsidR="00BA02E1">
        <w:t>developer’s</w:t>
      </w:r>
      <w:r>
        <w:t xml:space="preserve"> state that each form within an application must have the same name. So an example of this is as follows:</w:t>
      </w:r>
    </w:p>
    <w:p w:rsidR="0011278F" w:rsidRDefault="00A47C3D" w:rsidP="0011278F">
      <w:r>
        <w:t>Form 1</w:t>
      </w:r>
      <w:r w:rsidR="0011278F">
        <w:t xml:space="preserve"> is </w:t>
      </w:r>
      <w:r w:rsidR="00BA02E1">
        <w:t>named:</w:t>
      </w:r>
      <w:r w:rsidR="0011278F">
        <w:t xml:space="preserve"> My Acme App:</w:t>
      </w:r>
    </w:p>
    <w:p w:rsidR="0011278F" w:rsidRDefault="0011278F" w:rsidP="0011278F">
      <w:r>
        <w:rPr>
          <w:noProof/>
          <w:lang w:eastAsia="en-GB"/>
        </w:rPr>
        <w:drawing>
          <wp:inline distT="0" distB="0" distL="0" distR="0">
            <wp:extent cx="2965450" cy="376491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965450" cy="3764915"/>
                    </a:xfrm>
                    <a:prstGeom prst="rect">
                      <a:avLst/>
                    </a:prstGeom>
                    <a:noFill/>
                    <a:ln w="9525">
                      <a:noFill/>
                      <a:miter lim="800000"/>
                      <a:headEnd/>
                      <a:tailEnd/>
                    </a:ln>
                  </pic:spPr>
                </pic:pic>
              </a:graphicData>
            </a:graphic>
          </wp:inline>
        </w:drawing>
      </w:r>
    </w:p>
    <w:p w:rsidR="00040620" w:rsidRPr="00040620" w:rsidRDefault="00040620" w:rsidP="0011278F">
      <w:pPr>
        <w:rPr>
          <w:b/>
        </w:rPr>
      </w:pPr>
      <w:r w:rsidRPr="00040620">
        <w:rPr>
          <w:b/>
        </w:rPr>
        <w:t>Form 1</w:t>
      </w:r>
    </w:p>
    <w:p w:rsidR="00A47C3D" w:rsidRDefault="00A47C3D" w:rsidP="0011278F">
      <w:r>
        <w:t>Clicking the button “Do Stuff” loads another form, Form 2:</w:t>
      </w:r>
    </w:p>
    <w:p w:rsidR="00040620" w:rsidRDefault="00040620" w:rsidP="0011278F"/>
    <w:p w:rsidR="00040620" w:rsidRDefault="00040620" w:rsidP="0011278F">
      <w:r>
        <w:rPr>
          <w:noProof/>
          <w:lang w:eastAsia="en-GB"/>
        </w:rPr>
        <w:lastRenderedPageBreak/>
        <w:drawing>
          <wp:inline distT="0" distB="0" distL="0" distR="0">
            <wp:extent cx="2883535" cy="3723640"/>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883535" cy="3723640"/>
                    </a:xfrm>
                    <a:prstGeom prst="rect">
                      <a:avLst/>
                    </a:prstGeom>
                    <a:noFill/>
                    <a:ln w="9525">
                      <a:noFill/>
                      <a:miter lim="800000"/>
                      <a:headEnd/>
                      <a:tailEnd/>
                    </a:ln>
                  </pic:spPr>
                </pic:pic>
              </a:graphicData>
            </a:graphic>
          </wp:inline>
        </w:drawing>
      </w:r>
    </w:p>
    <w:p w:rsidR="00040620" w:rsidRPr="00040620" w:rsidRDefault="00040620" w:rsidP="0011278F">
      <w:pPr>
        <w:rPr>
          <w:b/>
        </w:rPr>
      </w:pPr>
      <w:r w:rsidRPr="00040620">
        <w:rPr>
          <w:b/>
        </w:rPr>
        <w:t>Form 2</w:t>
      </w:r>
    </w:p>
    <w:p w:rsidR="00040620" w:rsidRDefault="00040620" w:rsidP="0011278F">
      <w:r>
        <w:t xml:space="preserve">Notice how the name of the form now shows “Do Stuff”. This is bad </w:t>
      </w:r>
      <w:r w:rsidR="00A23899">
        <w:t xml:space="preserve">- </w:t>
      </w:r>
      <w:r>
        <w:t>and against Microsoft’s UI design recommendations for many reasons one of which is this reason:</w:t>
      </w:r>
    </w:p>
    <w:p w:rsidR="00040620" w:rsidRDefault="00040620" w:rsidP="0011278F"/>
    <w:p w:rsidR="00040620" w:rsidRDefault="00040620" w:rsidP="0011278F">
      <w:r>
        <w:rPr>
          <w:noProof/>
          <w:lang w:eastAsia="en-GB"/>
        </w:rPr>
        <w:drawing>
          <wp:inline distT="0" distB="0" distL="0" distR="0">
            <wp:extent cx="2940685" cy="364934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940685" cy="3649345"/>
                    </a:xfrm>
                    <a:prstGeom prst="rect">
                      <a:avLst/>
                    </a:prstGeom>
                    <a:noFill/>
                    <a:ln w="9525">
                      <a:noFill/>
                      <a:miter lim="800000"/>
                      <a:headEnd/>
                      <a:tailEnd/>
                    </a:ln>
                  </pic:spPr>
                </pic:pic>
              </a:graphicData>
            </a:graphic>
          </wp:inline>
        </w:drawing>
      </w:r>
    </w:p>
    <w:p w:rsidR="004250DC" w:rsidRPr="004250DC" w:rsidRDefault="004250DC" w:rsidP="0011278F">
      <w:pPr>
        <w:rPr>
          <w:b/>
        </w:rPr>
      </w:pPr>
      <w:r w:rsidRPr="004250DC">
        <w:rPr>
          <w:b/>
        </w:rPr>
        <w:lastRenderedPageBreak/>
        <w:t>Task manager</w:t>
      </w:r>
    </w:p>
    <w:p w:rsidR="00040620" w:rsidRDefault="00372185" w:rsidP="0011278F">
      <w:r>
        <w:t>Have you noticed the problem yet? I bet you have! We have a separate reference in task manager (</w:t>
      </w:r>
      <w:r w:rsidR="00A23899">
        <w:t xml:space="preserve">task manager - </w:t>
      </w:r>
      <w:r>
        <w:t>new feature in Windows Mobile 6.1). This is a real pain – although a little more forgiving on WM6.1. If a user</w:t>
      </w:r>
      <w:r w:rsidR="00BD0C1E">
        <w:t xml:space="preserve"> selects My Acme App from the list (a child form in this case)</w:t>
      </w:r>
      <w:r w:rsidR="00A23899">
        <w:t xml:space="preserve">, the OS will actually bring the top level window to the top of the Z-order which is in this case window </w:t>
      </w:r>
      <w:r w:rsidR="004419B0">
        <w:t>“</w:t>
      </w:r>
      <w:r w:rsidR="00A23899">
        <w:t>Do Stuff</w:t>
      </w:r>
      <w:r w:rsidR="004419B0">
        <w:t>”</w:t>
      </w:r>
      <w:r w:rsidR="00A23899">
        <w:t xml:space="preserve"> – quite clever</w:t>
      </w:r>
      <w:r w:rsidR="00BD0C1E">
        <w:t>.</w:t>
      </w:r>
      <w:r w:rsidR="00A23899">
        <w:t xml:space="preserve"> This is not the case on pre WM 6.0</w:t>
      </w:r>
      <w:r w:rsidR="004419B0">
        <w:t>, so bear this in mind</w:t>
      </w:r>
      <w:r w:rsidR="00A23899">
        <w:t>.</w:t>
      </w:r>
    </w:p>
    <w:p w:rsidR="00A23899" w:rsidRDefault="00A23899" w:rsidP="0011278F">
      <w:r>
        <w:t xml:space="preserve">So should we simply name each window the same throughout the entire application? Well, you can do this but a simple and easy way is to set the windows owner property to the parents (new feature in the .NET Compact Framework 2.0). </w:t>
      </w:r>
      <w:r w:rsidR="00DC6725">
        <w:t>So in our Form1 button click event handler where we show Form2 will now read:</w:t>
      </w:r>
    </w:p>
    <w:p w:rsidR="00DC6725" w:rsidRDefault="00DC6725" w:rsidP="00DC672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EventArgs</w:t>
      </w:r>
      <w:r>
        <w:rPr>
          <w:rFonts w:ascii="Courier New" w:hAnsi="Courier New" w:cs="Courier New"/>
          <w:noProof/>
          <w:sz w:val="20"/>
          <w:szCs w:val="20"/>
        </w:rPr>
        <w:t xml:space="preserve"> e)</w:t>
      </w:r>
    </w:p>
    <w:p w:rsidR="00DC6725" w:rsidRDefault="00DC6725" w:rsidP="00DC672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C6725" w:rsidRDefault="00DC6725" w:rsidP="00DC672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using</w:t>
      </w:r>
      <w:r>
        <w:rPr>
          <w:rFonts w:ascii="Courier New" w:hAnsi="Courier New" w:cs="Courier New"/>
          <w:noProof/>
          <w:sz w:val="20"/>
          <w:szCs w:val="20"/>
        </w:rPr>
        <w:t xml:space="preserve"> (</w:t>
      </w:r>
      <w:r>
        <w:rPr>
          <w:rFonts w:ascii="Courier New" w:hAnsi="Courier New" w:cs="Courier New"/>
          <w:noProof/>
          <w:color w:val="2B91AF"/>
          <w:sz w:val="20"/>
          <w:szCs w:val="20"/>
        </w:rPr>
        <w:t>Form2</w:t>
      </w:r>
      <w:r>
        <w:rPr>
          <w:rFonts w:ascii="Courier New" w:hAnsi="Courier New" w:cs="Courier New"/>
          <w:noProof/>
          <w:sz w:val="20"/>
          <w:szCs w:val="20"/>
        </w:rPr>
        <w:t xml:space="preserve"> form2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Form2</w:t>
      </w:r>
      <w:r>
        <w:rPr>
          <w:rFonts w:ascii="Courier New" w:hAnsi="Courier New" w:cs="Courier New"/>
          <w:noProof/>
          <w:sz w:val="20"/>
          <w:szCs w:val="20"/>
        </w:rPr>
        <w:t>())</w:t>
      </w:r>
    </w:p>
    <w:p w:rsidR="00DC6725" w:rsidRDefault="00DC6725" w:rsidP="00DC672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C6725" w:rsidRDefault="00DC6725" w:rsidP="00DC672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form2.Owner = </w:t>
      </w:r>
      <w:r>
        <w:rPr>
          <w:rFonts w:ascii="Courier New" w:hAnsi="Courier New" w:cs="Courier New"/>
          <w:noProof/>
          <w:color w:val="0000FF"/>
          <w:sz w:val="20"/>
          <w:szCs w:val="20"/>
        </w:rPr>
        <w:t>this</w:t>
      </w:r>
      <w:r>
        <w:rPr>
          <w:rFonts w:ascii="Courier New" w:hAnsi="Courier New" w:cs="Courier New"/>
          <w:noProof/>
          <w:sz w:val="20"/>
          <w:szCs w:val="20"/>
        </w:rPr>
        <w:t>;</w:t>
      </w:r>
    </w:p>
    <w:p w:rsidR="00DC6725" w:rsidRDefault="00DC6725" w:rsidP="00DC672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form2.ShowDialog();</w:t>
      </w:r>
    </w:p>
    <w:p w:rsidR="00DC6725" w:rsidRDefault="00DC6725" w:rsidP="00DC672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C6725" w:rsidRDefault="00DC6725" w:rsidP="00DC6725">
      <w:pPr>
        <w:rPr>
          <w:rFonts w:ascii="Courier New" w:hAnsi="Courier New" w:cs="Courier New"/>
          <w:noProof/>
          <w:sz w:val="20"/>
          <w:szCs w:val="20"/>
        </w:rPr>
      </w:pPr>
      <w:r>
        <w:rPr>
          <w:rFonts w:ascii="Courier New" w:hAnsi="Courier New" w:cs="Courier New"/>
          <w:noProof/>
          <w:sz w:val="20"/>
          <w:szCs w:val="20"/>
        </w:rPr>
        <w:t xml:space="preserve">  }</w:t>
      </w:r>
    </w:p>
    <w:p w:rsidR="00A23899" w:rsidRDefault="00DC6725" w:rsidP="0011278F">
      <w:r>
        <w:t>If we now look at the result of this:</w:t>
      </w:r>
    </w:p>
    <w:p w:rsidR="00DC6725" w:rsidRDefault="00DC6725" w:rsidP="0011278F">
      <w:r>
        <w:rPr>
          <w:noProof/>
          <w:lang w:eastAsia="en-GB"/>
        </w:rPr>
        <w:drawing>
          <wp:inline distT="0" distB="0" distL="0" distR="0">
            <wp:extent cx="2870835" cy="3721100"/>
            <wp:effectExtent l="19050" t="0" r="571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870835" cy="3721100"/>
                    </a:xfrm>
                    <a:prstGeom prst="rect">
                      <a:avLst/>
                    </a:prstGeom>
                    <a:noFill/>
                    <a:ln w="9525">
                      <a:noFill/>
                      <a:miter lim="800000"/>
                      <a:headEnd/>
                      <a:tailEnd/>
                    </a:ln>
                  </pic:spPr>
                </pic:pic>
              </a:graphicData>
            </a:graphic>
          </wp:inline>
        </w:drawing>
      </w:r>
    </w:p>
    <w:p w:rsidR="00DC6725" w:rsidRDefault="00DC6725" w:rsidP="0011278F">
      <w:pPr>
        <w:rPr>
          <w:b/>
        </w:rPr>
      </w:pPr>
      <w:r w:rsidRPr="00DC6725">
        <w:rPr>
          <w:b/>
        </w:rPr>
        <w:t>Form1</w:t>
      </w:r>
    </w:p>
    <w:p w:rsidR="00DC6725" w:rsidRDefault="00DC6725" w:rsidP="0011278F">
      <w:r>
        <w:t>Form 1 looks as it did before the change, so nothing is new here. But now if we load form 2 by clicking the “Do Stuff” button we get the following:</w:t>
      </w:r>
    </w:p>
    <w:p w:rsidR="00DC6725" w:rsidRDefault="006F59B6" w:rsidP="0011278F">
      <w:r>
        <w:rPr>
          <w:noProof/>
          <w:lang w:eastAsia="en-GB"/>
        </w:rPr>
        <w:lastRenderedPageBreak/>
        <w:drawing>
          <wp:inline distT="0" distB="0" distL="0" distR="0">
            <wp:extent cx="2870835" cy="3742690"/>
            <wp:effectExtent l="19050" t="0" r="5715"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870835" cy="3742690"/>
                    </a:xfrm>
                    <a:prstGeom prst="rect">
                      <a:avLst/>
                    </a:prstGeom>
                    <a:noFill/>
                    <a:ln w="9525">
                      <a:noFill/>
                      <a:miter lim="800000"/>
                      <a:headEnd/>
                      <a:tailEnd/>
                    </a:ln>
                  </pic:spPr>
                </pic:pic>
              </a:graphicData>
            </a:graphic>
          </wp:inline>
        </w:drawing>
      </w:r>
    </w:p>
    <w:p w:rsidR="006F59B6" w:rsidRPr="006F59B6" w:rsidRDefault="006F59B6" w:rsidP="0011278F">
      <w:pPr>
        <w:rPr>
          <w:b/>
        </w:rPr>
      </w:pPr>
      <w:r w:rsidRPr="006F59B6">
        <w:rPr>
          <w:b/>
        </w:rPr>
        <w:t>Form 2</w:t>
      </w:r>
    </w:p>
    <w:p w:rsidR="00DC6725" w:rsidRDefault="006F59B6" w:rsidP="0011278F">
      <w:r>
        <w:t>Notice how the title is now the same as Form 1 even though the Text property of Form 2 is still set to “Do Stuff”.</w:t>
      </w:r>
    </w:p>
    <w:p w:rsidR="00746F5C" w:rsidRDefault="00746F5C" w:rsidP="0011278F">
      <w:r>
        <w:t>Also if we now inspect the task manager we get the following:</w:t>
      </w:r>
    </w:p>
    <w:p w:rsidR="00746F5C" w:rsidRDefault="00746F5C" w:rsidP="0011278F"/>
    <w:p w:rsidR="00746F5C" w:rsidRDefault="00746F5C" w:rsidP="0011278F">
      <w:r>
        <w:rPr>
          <w:noProof/>
          <w:lang w:eastAsia="en-GB"/>
        </w:rPr>
        <w:lastRenderedPageBreak/>
        <w:drawing>
          <wp:inline distT="0" distB="0" distL="0" distR="0">
            <wp:extent cx="2881630" cy="3742690"/>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2881630" cy="3742690"/>
                    </a:xfrm>
                    <a:prstGeom prst="rect">
                      <a:avLst/>
                    </a:prstGeom>
                    <a:noFill/>
                    <a:ln w="9525">
                      <a:noFill/>
                      <a:miter lim="800000"/>
                      <a:headEnd/>
                      <a:tailEnd/>
                    </a:ln>
                  </pic:spPr>
                </pic:pic>
              </a:graphicData>
            </a:graphic>
          </wp:inline>
        </w:drawing>
      </w:r>
    </w:p>
    <w:p w:rsidR="00746F5C" w:rsidRPr="00746F5C" w:rsidRDefault="00746F5C" w:rsidP="0011278F">
      <w:pPr>
        <w:rPr>
          <w:b/>
        </w:rPr>
      </w:pPr>
      <w:r w:rsidRPr="00746F5C">
        <w:rPr>
          <w:b/>
        </w:rPr>
        <w:t>Task manager</w:t>
      </w:r>
    </w:p>
    <w:p w:rsidR="00895ADB" w:rsidRDefault="00A57EFB" w:rsidP="0011278F">
      <w:r>
        <w:t xml:space="preserve">As you can see only one application and is named “My Acme App”. This is really neat. But this can lead to confusion in terms of what forms do what as now each form you load doesn’t have a name. If you look at standard Microsoft applications you’ll notice they have </w:t>
      </w:r>
      <w:r w:rsidR="00BA02E1">
        <w:t>a “header panel” control which usually describes</w:t>
      </w:r>
      <w:r w:rsidR="00895ADB">
        <w:t xml:space="preserve"> the</w:t>
      </w:r>
      <w:r>
        <w:t xml:space="preserve"> forms function</w:t>
      </w:r>
      <w:r w:rsidR="00895ADB">
        <w:t>:</w:t>
      </w:r>
    </w:p>
    <w:p w:rsidR="00895ADB" w:rsidRDefault="00895ADB" w:rsidP="0011278F">
      <w:r>
        <w:rPr>
          <w:noProof/>
          <w:lang w:eastAsia="en-GB"/>
        </w:rPr>
        <w:drawing>
          <wp:inline distT="0" distB="0" distL="0" distR="0">
            <wp:extent cx="2870835" cy="3689350"/>
            <wp:effectExtent l="19050" t="0" r="5715"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srcRect/>
                    <a:stretch>
                      <a:fillRect/>
                    </a:stretch>
                  </pic:blipFill>
                  <pic:spPr bwMode="auto">
                    <a:xfrm>
                      <a:off x="0" y="0"/>
                      <a:ext cx="2870835" cy="3689350"/>
                    </a:xfrm>
                    <a:prstGeom prst="rect">
                      <a:avLst/>
                    </a:prstGeom>
                    <a:noFill/>
                    <a:ln w="9525">
                      <a:noFill/>
                      <a:miter lim="800000"/>
                      <a:headEnd/>
                      <a:tailEnd/>
                    </a:ln>
                  </pic:spPr>
                </pic:pic>
              </a:graphicData>
            </a:graphic>
          </wp:inline>
        </w:drawing>
      </w:r>
    </w:p>
    <w:p w:rsidR="004250DC" w:rsidRPr="004250DC" w:rsidRDefault="004250DC" w:rsidP="0011278F">
      <w:pPr>
        <w:rPr>
          <w:b/>
        </w:rPr>
      </w:pPr>
      <w:r w:rsidRPr="004250DC">
        <w:rPr>
          <w:b/>
        </w:rPr>
        <w:lastRenderedPageBreak/>
        <w:t>An example Microsoft Windows Mobile application</w:t>
      </w:r>
    </w:p>
    <w:p w:rsidR="00A47C3D" w:rsidRPr="0011278F" w:rsidRDefault="00A57EFB" w:rsidP="0011278F">
      <w:r>
        <w:t xml:space="preserve">There is no control out-of-the box that offers this </w:t>
      </w:r>
      <w:r w:rsidR="00895ADB">
        <w:t>so this is what the remainder of this article will talk about</w:t>
      </w:r>
      <w:r>
        <w:t>. We will talk about how to create one and offer the source code at the bottom of this article. We will s</w:t>
      </w:r>
      <w:r w:rsidR="004419B0">
        <w:t>how how to add help support</w:t>
      </w:r>
      <w:r>
        <w:t xml:space="preserve"> and</w:t>
      </w:r>
      <w:r w:rsidR="004419B0">
        <w:t xml:space="preserve"> also</w:t>
      </w:r>
      <w:r>
        <w:t xml:space="preserve"> an optional icon to represent the form.</w:t>
      </w:r>
      <w:r w:rsidR="004419B0">
        <w:t xml:space="preserve"> We also talk about designer support so it can easily be dragged from the toolbox onto your form in Visual Studio.</w:t>
      </w:r>
    </w:p>
    <w:p w:rsidR="0039477C" w:rsidRDefault="00895ADB" w:rsidP="0039477C">
      <w:pPr>
        <w:pStyle w:val="Heading1"/>
      </w:pPr>
      <w:r>
        <w:t>Creating Our Custom Property Header Control</w:t>
      </w:r>
    </w:p>
    <w:p w:rsidR="0039477C" w:rsidRDefault="0039477C" w:rsidP="0039477C">
      <w:r w:rsidRPr="0039477C">
        <w:t xml:space="preserve">We will talk about each step sequentially. </w:t>
      </w:r>
      <w:r w:rsidR="004419B0">
        <w:t>In terms of files required</w:t>
      </w:r>
      <w:r w:rsidR="00AE371B">
        <w:t xml:space="preserve"> we only need three</w:t>
      </w:r>
      <w:r w:rsidR="004419B0">
        <w:t>. 1 is the XMTA control designer file and the other</w:t>
      </w:r>
      <w:r w:rsidR="00AE371B">
        <w:t xml:space="preserve"> two are C# </w:t>
      </w:r>
      <w:r w:rsidR="00BA02E1">
        <w:t>classes;</w:t>
      </w:r>
      <w:r w:rsidR="00AE371B">
        <w:t xml:space="preserve"> one of which</w:t>
      </w:r>
      <w:r w:rsidR="004419B0">
        <w:t xml:space="preserve"> is the source (not including the resource files)</w:t>
      </w:r>
      <w:r w:rsidR="00AE371B">
        <w:t xml:space="preserve"> and the other is a resources class to handle loading icons</w:t>
      </w:r>
      <w:r w:rsidRPr="0039477C">
        <w:t>.</w:t>
      </w:r>
    </w:p>
    <w:p w:rsidR="00235A23" w:rsidRDefault="00235A23" w:rsidP="0039477C">
      <w:r>
        <w:t>We chose to use GD</w:t>
      </w:r>
      <w:r w:rsidR="00181C1B">
        <w:t>I because we can then support a</w:t>
      </w:r>
      <w:r>
        <w:t xml:space="preserve"> multitude of devices and GDI is fairly lightweight and easy to program.</w:t>
      </w:r>
    </w:p>
    <w:p w:rsidR="0039477C" w:rsidRDefault="00B24A99" w:rsidP="0039477C">
      <w:pPr>
        <w:pStyle w:val="Heading2"/>
        <w:numPr>
          <w:ilvl w:val="0"/>
          <w:numId w:val="2"/>
        </w:numPr>
      </w:pPr>
      <w:r>
        <w:t xml:space="preserve">Creating the </w:t>
      </w:r>
      <w:r w:rsidR="00BA02E1">
        <w:t>Property Header</w:t>
      </w:r>
      <w:r>
        <w:t xml:space="preserve"> class and deriving from UserControl</w:t>
      </w:r>
    </w:p>
    <w:p w:rsidR="002B5A5D" w:rsidRDefault="002B5A5D" w:rsidP="002B5A5D">
      <w:r>
        <w:t>Of course you’ll need to create a “Class Library” project to host the control. I’m assuming you know how to do this in Visual Studio already.</w:t>
      </w:r>
    </w:p>
    <w:p w:rsidR="00032AF6" w:rsidRDefault="00032AF6" w:rsidP="002B5A5D">
      <w:r>
        <w:t>I have decided to use C# in this article.</w:t>
      </w:r>
    </w:p>
    <w:p w:rsidR="002B5A5D" w:rsidRPr="002B5A5D" w:rsidRDefault="002B5A5D" w:rsidP="002B5A5D">
      <w:r>
        <w:t xml:space="preserve">I’ve called mine </w:t>
      </w:r>
      <w:r w:rsidRPr="002B5A5D">
        <w:rPr>
          <w:b/>
        </w:rPr>
        <w:t>Microsoft.Windows.Mobile.UI</w:t>
      </w:r>
      <w:r>
        <w:t>.</w:t>
      </w:r>
    </w:p>
    <w:p w:rsidR="006603AD" w:rsidRDefault="00953F57" w:rsidP="0039477C">
      <w:r>
        <w:t xml:space="preserve">First </w:t>
      </w:r>
      <w:r w:rsidR="0066270A">
        <w:t>of all we will start off with the PropertyHeader class that derives from UserControl (new support from CF 2.0)</w:t>
      </w:r>
      <w:r>
        <w:t>:</w:t>
      </w:r>
    </w:p>
    <w:p w:rsidR="0066270A" w:rsidRDefault="0066270A" w:rsidP="0066270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Microsoft.Windows.Mobile.UI</w:t>
      </w:r>
    </w:p>
    <w:p w:rsidR="0066270A" w:rsidRDefault="0066270A" w:rsidP="0066270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66270A" w:rsidRDefault="0066270A" w:rsidP="0066270A">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PropertyHeader</w:t>
      </w:r>
      <w:r>
        <w:rPr>
          <w:rFonts w:ascii="Courier New" w:hAnsi="Courier New" w:cs="Courier New"/>
          <w:noProof/>
          <w:sz w:val="20"/>
          <w:szCs w:val="20"/>
        </w:rPr>
        <w:t xml:space="preserve"> : </w:t>
      </w:r>
      <w:r>
        <w:rPr>
          <w:rFonts w:ascii="Courier New" w:hAnsi="Courier New" w:cs="Courier New"/>
          <w:noProof/>
          <w:color w:val="2B91AF"/>
          <w:sz w:val="20"/>
          <w:szCs w:val="20"/>
        </w:rPr>
        <w:t>UserControl</w:t>
      </w:r>
    </w:p>
    <w:p w:rsidR="00953F57" w:rsidRDefault="0066270A" w:rsidP="0066270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A87" w:rsidRDefault="00632A87" w:rsidP="00632A8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_title = </w:t>
      </w:r>
      <w:r>
        <w:rPr>
          <w:rFonts w:ascii="Courier New" w:hAnsi="Courier New" w:cs="Courier New"/>
          <w:noProof/>
          <w:color w:val="A31515"/>
          <w:sz w:val="20"/>
          <w:szCs w:val="20"/>
        </w:rPr>
        <w:t>"&lt;Title goes here&gt;"</w:t>
      </w:r>
      <w:r>
        <w:rPr>
          <w:rFonts w:ascii="Courier New" w:hAnsi="Courier New" w:cs="Courier New"/>
          <w:noProof/>
          <w:sz w:val="20"/>
          <w:szCs w:val="20"/>
        </w:rPr>
        <w:t>;</w:t>
      </w:r>
    </w:p>
    <w:p w:rsidR="00632A87" w:rsidRDefault="00632A87" w:rsidP="00632A8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_desc = </w:t>
      </w:r>
      <w:r>
        <w:rPr>
          <w:rFonts w:ascii="Courier New" w:hAnsi="Courier New" w:cs="Courier New"/>
          <w:noProof/>
          <w:color w:val="A31515"/>
          <w:sz w:val="20"/>
          <w:szCs w:val="20"/>
        </w:rPr>
        <w:t>"&lt;Description goes here&gt;"</w:t>
      </w:r>
      <w:r>
        <w:rPr>
          <w:rFonts w:ascii="Courier New" w:hAnsi="Courier New" w:cs="Courier New"/>
          <w:noProof/>
          <w:sz w:val="20"/>
          <w:szCs w:val="20"/>
        </w:rPr>
        <w:t>;</w:t>
      </w:r>
    </w:p>
    <w:p w:rsidR="00632A87" w:rsidRDefault="00632A87" w:rsidP="0066270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DESIGNPOINTSPERINCH = 96;</w:t>
      </w:r>
    </w:p>
    <w:p w:rsidR="0066270A" w:rsidRDefault="0066270A" w:rsidP="0066270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6270A" w:rsidRDefault="0066270A" w:rsidP="0066270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B24A99" w:rsidRDefault="00B24A99" w:rsidP="0066270A">
      <w:pPr>
        <w:autoSpaceDE w:val="0"/>
        <w:autoSpaceDN w:val="0"/>
        <w:adjustRightInd w:val="0"/>
        <w:spacing w:after="0" w:line="240" w:lineRule="auto"/>
        <w:rPr>
          <w:rFonts w:ascii="Courier New" w:hAnsi="Courier New" w:cs="Courier New"/>
          <w:noProof/>
          <w:sz w:val="20"/>
          <w:szCs w:val="20"/>
        </w:rPr>
      </w:pPr>
    </w:p>
    <w:p w:rsidR="00B24A99" w:rsidRDefault="00B24A99" w:rsidP="0066270A">
      <w:pPr>
        <w:autoSpaceDE w:val="0"/>
        <w:autoSpaceDN w:val="0"/>
        <w:adjustRightInd w:val="0"/>
        <w:spacing w:after="0" w:line="240" w:lineRule="auto"/>
        <w:rPr>
          <w:rFonts w:ascii="Courier New" w:hAnsi="Courier New" w:cs="Courier New"/>
          <w:noProof/>
          <w:sz w:val="20"/>
          <w:szCs w:val="20"/>
        </w:rPr>
      </w:pPr>
      <w:r>
        <w:t xml:space="preserve">We can leave the class defined as Partial </w:t>
      </w:r>
      <w:r w:rsidR="005A23FD">
        <w:t xml:space="preserve">just </w:t>
      </w:r>
      <w:r>
        <w:t>in</w:t>
      </w:r>
      <w:r w:rsidR="005A23FD">
        <w:t>-</w:t>
      </w:r>
      <w:r>
        <w:t>case we want to implement other stuff in the future.</w:t>
      </w:r>
    </w:p>
    <w:p w:rsidR="00B24A99" w:rsidRDefault="00B24A99" w:rsidP="0066270A">
      <w:pPr>
        <w:autoSpaceDE w:val="0"/>
        <w:autoSpaceDN w:val="0"/>
        <w:adjustRightInd w:val="0"/>
        <w:spacing w:after="0" w:line="240" w:lineRule="auto"/>
        <w:rPr>
          <w:rFonts w:ascii="Courier New" w:hAnsi="Courier New" w:cs="Courier New"/>
          <w:noProof/>
          <w:sz w:val="20"/>
          <w:szCs w:val="20"/>
        </w:rPr>
      </w:pPr>
    </w:p>
    <w:p w:rsidR="00B24A99" w:rsidRDefault="00B24A99" w:rsidP="00B24A99">
      <w:pPr>
        <w:pStyle w:val="Heading2"/>
        <w:numPr>
          <w:ilvl w:val="0"/>
          <w:numId w:val="2"/>
        </w:numPr>
        <w:rPr>
          <w:noProof/>
        </w:rPr>
      </w:pPr>
      <w:r>
        <w:rPr>
          <w:noProof/>
        </w:rPr>
        <w:t>Implementing the controls</w:t>
      </w:r>
      <w:r w:rsidR="009E2CE0">
        <w:rPr>
          <w:noProof/>
        </w:rPr>
        <w:t xml:space="preserve"> textual</w:t>
      </w:r>
      <w:r>
        <w:rPr>
          <w:noProof/>
        </w:rPr>
        <w:t xml:space="preserve"> properties</w:t>
      </w:r>
    </w:p>
    <w:p w:rsidR="00B24A99" w:rsidRPr="00B24A99" w:rsidRDefault="00B24A99" w:rsidP="00B24A99">
      <w:r>
        <w:t>As we want</w:t>
      </w:r>
      <w:r w:rsidR="00E81D34">
        <w:t xml:space="preserve"> to display a title and description we expose these as public properties:</w:t>
      </w:r>
      <w: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_title = </w:t>
      </w:r>
      <w:r>
        <w:rPr>
          <w:rFonts w:ascii="Courier New" w:hAnsi="Courier New" w:cs="Courier New"/>
          <w:noProof/>
          <w:color w:val="A31515"/>
          <w:sz w:val="20"/>
          <w:szCs w:val="20"/>
        </w:rPr>
        <w:t>"&lt;Title goes here&gt;"</w:t>
      </w:r>
      <w:r>
        <w:rPr>
          <w:rFonts w:ascii="Courier New" w:hAnsi="Courier New" w:cs="Courier New"/>
          <w:noProof/>
          <w:sz w:val="20"/>
          <w:szCs w:val="20"/>
        </w:rPr>
        <w: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_desc = </w:t>
      </w:r>
      <w:r>
        <w:rPr>
          <w:rFonts w:ascii="Courier New" w:hAnsi="Courier New" w:cs="Courier New"/>
          <w:noProof/>
          <w:color w:val="A31515"/>
          <w:sz w:val="20"/>
          <w:szCs w:val="20"/>
        </w:rPr>
        <w:t>"&lt;Description goes here&gt;"</w:t>
      </w:r>
      <w:r>
        <w:rPr>
          <w:rFonts w:ascii="Courier New" w:hAnsi="Courier New" w:cs="Courier New"/>
          <w:noProof/>
          <w:sz w:val="20"/>
          <w:szCs w:val="20"/>
        </w:rPr>
        <w:t>;</w:t>
      </w:r>
    </w:p>
    <w:p w:rsidR="00945300" w:rsidRDefault="00945300" w:rsidP="009453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DESIGNPOINTSPERINCH = 96;</w:t>
      </w:r>
    </w:p>
    <w:p w:rsidR="00945300" w:rsidRDefault="00945300" w:rsidP="009E2CE0">
      <w:pPr>
        <w:autoSpaceDE w:val="0"/>
        <w:autoSpaceDN w:val="0"/>
        <w:adjustRightInd w:val="0"/>
        <w:spacing w:after="0" w:line="240" w:lineRule="auto"/>
        <w:rPr>
          <w:rFonts w:ascii="Courier New" w:hAnsi="Courier New" w:cs="Courier New"/>
          <w:noProof/>
          <w:sz w:val="20"/>
          <w:szCs w:val="20"/>
        </w:rPr>
      </w:pP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9E2CE0" w:rsidRDefault="009E2CE0" w:rsidP="009E2CE0">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Gets or sets the header title of this control.</w:t>
      </w:r>
    </w:p>
    <w:p w:rsidR="009E2CE0" w:rsidRDefault="009E2CE0" w:rsidP="009E2CE0">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Title</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_title;</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_title = </w:t>
      </w:r>
      <w:r>
        <w:rPr>
          <w:rFonts w:ascii="Courier New" w:hAnsi="Courier New" w:cs="Courier New"/>
          <w:noProof/>
          <w:color w:val="0000FF"/>
          <w:sz w:val="20"/>
          <w:szCs w:val="20"/>
        </w:rPr>
        <w:t>value</w:t>
      </w:r>
      <w:r>
        <w:rPr>
          <w:rFonts w:ascii="Courier New" w:hAnsi="Courier New" w:cs="Courier New"/>
          <w:noProof/>
          <w:sz w:val="20"/>
          <w:szCs w:val="20"/>
        </w:rPr>
        <w: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Invalidate();</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p>
    <w:p w:rsidR="009E2CE0" w:rsidRDefault="009E2CE0" w:rsidP="009E2CE0">
      <w:pPr>
        <w:autoSpaceDE w:val="0"/>
        <w:autoSpaceDN w:val="0"/>
        <w:adjustRightInd w:val="0"/>
        <w:spacing w:after="0" w:line="240" w:lineRule="auto"/>
        <w:rPr>
          <w:rFonts w:ascii="Courier New" w:hAnsi="Courier New" w:cs="Courier New"/>
          <w:noProof/>
          <w:sz w:val="20"/>
          <w:szCs w:val="20"/>
        </w:rPr>
      </w:pPr>
    </w:p>
    <w:p w:rsidR="009E2CE0" w:rsidRDefault="009E2CE0" w:rsidP="009E2CE0">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9E2CE0" w:rsidRDefault="009E2CE0" w:rsidP="009E2CE0">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Gets or sets the header description of this control.</w:t>
      </w:r>
    </w:p>
    <w:p w:rsidR="009E2CE0" w:rsidRDefault="009E2CE0" w:rsidP="009E2CE0">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Description</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_desc;</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_desc = </w:t>
      </w:r>
      <w:r>
        <w:rPr>
          <w:rFonts w:ascii="Courier New" w:hAnsi="Courier New" w:cs="Courier New"/>
          <w:noProof/>
          <w:color w:val="0000FF"/>
          <w:sz w:val="20"/>
          <w:szCs w:val="20"/>
        </w:rPr>
        <w:t>value</w:t>
      </w:r>
      <w:r>
        <w:rPr>
          <w:rFonts w:ascii="Courier New" w:hAnsi="Courier New" w:cs="Courier New"/>
          <w:noProof/>
          <w:sz w:val="20"/>
          <w:szCs w:val="20"/>
        </w:rPr>
        <w:t>;</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Invalidate();</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E2CE0"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6270A" w:rsidRDefault="009E2CE0" w:rsidP="009E2CE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452106" w:rsidRDefault="00452106" w:rsidP="00953F57">
      <w:pPr>
        <w:autoSpaceDE w:val="0"/>
        <w:autoSpaceDN w:val="0"/>
        <w:adjustRightInd w:val="0"/>
        <w:spacing w:after="0" w:line="240" w:lineRule="auto"/>
      </w:pPr>
    </w:p>
    <w:p w:rsidR="00205E94" w:rsidRDefault="009E2CE0" w:rsidP="00E451D3">
      <w:pPr>
        <w:autoSpaceDE w:val="0"/>
        <w:autoSpaceDN w:val="0"/>
        <w:adjustRightInd w:val="0"/>
        <w:spacing w:after="0" w:line="240" w:lineRule="auto"/>
      </w:pPr>
      <w:r>
        <w:t>We have not used automatic properties here</w:t>
      </w:r>
      <w:r w:rsidR="005A23FD">
        <w:t xml:space="preserve"> (C# 3.0 feature)</w:t>
      </w:r>
      <w:r>
        <w:t xml:space="preserve"> – although we could have.</w:t>
      </w:r>
    </w:p>
    <w:p w:rsidR="009E2CE0" w:rsidRDefault="009E2CE0" w:rsidP="00E451D3">
      <w:pPr>
        <w:autoSpaceDE w:val="0"/>
        <w:autoSpaceDN w:val="0"/>
        <w:adjustRightInd w:val="0"/>
        <w:spacing w:after="0" w:line="240" w:lineRule="auto"/>
      </w:pPr>
    </w:p>
    <w:p w:rsidR="009E2CE0" w:rsidRDefault="009E2CE0" w:rsidP="00E451D3">
      <w:pPr>
        <w:autoSpaceDE w:val="0"/>
        <w:autoSpaceDN w:val="0"/>
        <w:adjustRightInd w:val="0"/>
        <w:spacing w:after="0" w:line="240" w:lineRule="auto"/>
      </w:pPr>
      <w:r>
        <w:t xml:space="preserve">Notice how we make a call to </w:t>
      </w:r>
      <w:r w:rsidRPr="009E2CE0">
        <w:rPr>
          <w:rFonts w:ascii="Courier New" w:hAnsi="Courier New" w:cs="Courier New"/>
        </w:rPr>
        <w:t>Invalidate</w:t>
      </w:r>
      <w:r>
        <w:t xml:space="preserve"> in each setter. We do this so the control is redrawn when the value changes.</w:t>
      </w:r>
    </w:p>
    <w:p w:rsidR="009E2CE0" w:rsidRDefault="009E2CE0" w:rsidP="00E451D3">
      <w:pPr>
        <w:autoSpaceDE w:val="0"/>
        <w:autoSpaceDN w:val="0"/>
        <w:adjustRightInd w:val="0"/>
        <w:spacing w:after="0" w:line="240" w:lineRule="auto"/>
      </w:pPr>
    </w:p>
    <w:p w:rsidR="009E2CE0" w:rsidRDefault="00A91F7E" w:rsidP="00A91F7E">
      <w:pPr>
        <w:pStyle w:val="Heading2"/>
        <w:numPr>
          <w:ilvl w:val="0"/>
          <w:numId w:val="2"/>
        </w:numPr>
        <w:rPr>
          <w:noProof/>
        </w:rPr>
      </w:pPr>
      <w:r>
        <w:rPr>
          <w:noProof/>
        </w:rPr>
        <w:t>Implementing the controls private help properties</w:t>
      </w:r>
    </w:p>
    <w:p w:rsidR="00131214" w:rsidRDefault="00A91F7E" w:rsidP="00A91F7E">
      <w:r>
        <w:t xml:space="preserve">As we mentioned, we want to give the developer using the control an option as to whether a help icon is displayed or not. </w:t>
      </w:r>
      <w:r w:rsidR="00131214">
        <w:t xml:space="preserve">So if the </w:t>
      </w:r>
      <w:r w:rsidR="00131214" w:rsidRPr="005A23FD">
        <w:rPr>
          <w:rFonts w:ascii="Courier New" w:hAnsi="Courier New" w:cs="Courier New"/>
        </w:rPr>
        <w:t>HelpRequested</w:t>
      </w:r>
      <w:r w:rsidR="00131214">
        <w:t xml:space="preserve"> event has been registered, we will raise that event when the user clicks the help icon. This type of functionality is quite common throughout the platform.</w:t>
      </w:r>
    </w:p>
    <w:p w:rsidR="006B61F1" w:rsidRDefault="006B61F1" w:rsidP="00A91F7E">
      <w:r>
        <w:t>Usually a developer would load the PegHelp</w:t>
      </w:r>
      <w:r w:rsidR="00855D8B">
        <w:t xml:space="preserve"> via the </w:t>
      </w:r>
      <w:hyperlink r:id="rId13" w:history="1">
        <w:r w:rsidR="00855D8B" w:rsidRPr="00855D8B">
          <w:rPr>
            <w:rStyle w:val="Hyperlink"/>
          </w:rPr>
          <w:t>System.Windows.Forms.Help class</w:t>
        </w:r>
      </w:hyperlink>
      <w:r>
        <w:t xml:space="preserve"> when this event occurs.</w:t>
      </w:r>
    </w:p>
    <w:p w:rsidR="00A91F7E" w:rsidRDefault="00A91F7E" w:rsidP="00A91F7E">
      <w:r>
        <w:t>So we need to create a couple privat</w:t>
      </w:r>
      <w:r w:rsidR="00131214">
        <w:t>e properties to help us do this:</w:t>
      </w:r>
    </w:p>
    <w:p w:rsidR="00A91F7E" w:rsidRDefault="00A91F7E" w:rsidP="00A91F7E">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91F7E" w:rsidRDefault="00A91F7E" w:rsidP="00A91F7E">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Private: Gets or sets the help icon.</w:t>
      </w:r>
    </w:p>
    <w:p w:rsidR="00A91F7E" w:rsidRDefault="00A91F7E" w:rsidP="00A91F7E">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2B91AF"/>
          <w:sz w:val="20"/>
          <w:szCs w:val="20"/>
        </w:rPr>
        <w:t>Icon</w:t>
      </w:r>
      <w:r>
        <w:rPr>
          <w:rFonts w:ascii="Courier New" w:hAnsi="Courier New" w:cs="Courier New"/>
          <w:noProof/>
          <w:sz w:val="20"/>
          <w:szCs w:val="20"/>
        </w:rPr>
        <w:t xml:space="preserve"> HelpIcon</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r>
        <w:rPr>
          <w:rFonts w:ascii="Courier New" w:hAnsi="Courier New" w:cs="Courier New"/>
          <w:noProof/>
          <w:sz w:val="20"/>
          <w:szCs w:val="20"/>
        </w:rPr>
        <w:t xml:space="preserve">; </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set</w:t>
      </w:r>
      <w:r>
        <w:rPr>
          <w:rFonts w:ascii="Courier New" w:hAnsi="Courier New" w:cs="Courier New"/>
          <w:noProof/>
          <w:sz w:val="20"/>
          <w:szCs w:val="20"/>
        </w:rPr>
        <w:t>;</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91F7E" w:rsidRDefault="00A91F7E" w:rsidP="00A91F7E">
      <w:pPr>
        <w:autoSpaceDE w:val="0"/>
        <w:autoSpaceDN w:val="0"/>
        <w:adjustRightInd w:val="0"/>
        <w:spacing w:after="0" w:line="240" w:lineRule="auto"/>
        <w:rPr>
          <w:rFonts w:ascii="Courier New" w:hAnsi="Courier New" w:cs="Courier New"/>
          <w:noProof/>
          <w:sz w:val="20"/>
          <w:szCs w:val="20"/>
        </w:rPr>
      </w:pPr>
    </w:p>
    <w:p w:rsidR="00A91F7E" w:rsidRDefault="00A91F7E" w:rsidP="00A91F7E">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91F7E" w:rsidRDefault="00A91F7E" w:rsidP="00A91F7E">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lastRenderedPageBreak/>
        <w:t>///</w:t>
      </w:r>
      <w:r>
        <w:rPr>
          <w:rFonts w:ascii="Courier New" w:hAnsi="Courier New" w:cs="Courier New"/>
          <w:noProof/>
          <w:color w:val="008000"/>
          <w:sz w:val="20"/>
          <w:szCs w:val="20"/>
        </w:rPr>
        <w:t xml:space="preserve"> Private: Gets or sets the help point location so we know when there is a </w:t>
      </w:r>
    </w:p>
    <w:p w:rsidR="00A91F7E" w:rsidRDefault="00A91F7E" w:rsidP="00A91F7E">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mouse down event, whether to raise a click event.</w:t>
      </w:r>
    </w:p>
    <w:p w:rsidR="00A91F7E" w:rsidRDefault="00A91F7E" w:rsidP="00A91F7E">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2B91AF"/>
          <w:sz w:val="20"/>
          <w:szCs w:val="20"/>
        </w:rPr>
        <w:t>Point</w:t>
      </w:r>
      <w:r>
        <w:rPr>
          <w:rFonts w:ascii="Courier New" w:hAnsi="Courier New" w:cs="Courier New"/>
          <w:noProof/>
          <w:sz w:val="20"/>
          <w:szCs w:val="20"/>
        </w:rPr>
        <w:t xml:space="preserve"> HelpIconPoint</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r>
        <w:rPr>
          <w:rFonts w:ascii="Courier New" w:hAnsi="Courier New" w:cs="Courier New"/>
          <w:noProof/>
          <w:sz w:val="20"/>
          <w:szCs w:val="20"/>
        </w:rPr>
        <w:t xml:space="preserve">; </w:t>
      </w:r>
    </w:p>
    <w:p w:rsidR="00A91F7E" w:rsidRDefault="00A91F7E" w:rsidP="00A91F7E">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set</w:t>
      </w:r>
      <w:r>
        <w:rPr>
          <w:rFonts w:ascii="Courier New" w:hAnsi="Courier New" w:cs="Courier New"/>
          <w:noProof/>
          <w:sz w:val="20"/>
          <w:szCs w:val="20"/>
        </w:rPr>
        <w:t>;</w:t>
      </w:r>
    </w:p>
    <w:p w:rsidR="00A91F7E" w:rsidRDefault="00A91F7E" w:rsidP="00A91F7E">
      <w:r>
        <w:rPr>
          <w:rFonts w:ascii="Courier New" w:hAnsi="Courier New" w:cs="Courier New"/>
          <w:noProof/>
          <w:sz w:val="20"/>
          <w:szCs w:val="20"/>
        </w:rPr>
        <w:t>}</w:t>
      </w:r>
    </w:p>
    <w:p w:rsidR="00A91F7E" w:rsidRPr="00A91F7E" w:rsidRDefault="00131214" w:rsidP="00A91F7E">
      <w:r>
        <w:t xml:space="preserve">The </w:t>
      </w:r>
      <w:r w:rsidRPr="00131214">
        <w:rPr>
          <w:rFonts w:ascii="Courier New" w:hAnsi="Courier New" w:cs="Courier New"/>
        </w:rPr>
        <w:t>HelpIcon</w:t>
      </w:r>
      <w:r>
        <w:t xml:space="preserve"> property is private and set at object construction time to support multiple resolution devices. We will talk about this in more detail later. If we do draw the help icon, as it is right most, the location will change during screen mode changes such as landscape or portrait. When we draw the help icon, we store the location in </w:t>
      </w:r>
      <w:r w:rsidR="00B73D77">
        <w:t xml:space="preserve">the </w:t>
      </w:r>
      <w:r w:rsidRPr="00B73D77">
        <w:rPr>
          <w:rFonts w:ascii="Courier New" w:hAnsi="Courier New" w:cs="Courier New"/>
        </w:rPr>
        <w:t>HelpIconPoint</w:t>
      </w:r>
      <w:r>
        <w:t xml:space="preserve"> </w:t>
      </w:r>
      <w:r w:rsidR="00B73D77">
        <w:t xml:space="preserve">property as a </w:t>
      </w:r>
      <w:r w:rsidR="00B73D77" w:rsidRPr="00B73D77">
        <w:rPr>
          <w:rFonts w:ascii="Courier New" w:hAnsi="Courier New" w:cs="Courier New"/>
        </w:rPr>
        <w:t>Point</w:t>
      </w:r>
      <w:r w:rsidR="00B73D77">
        <w:t xml:space="preserve"> </w:t>
      </w:r>
      <w:r w:rsidR="00BA02E1">
        <w:t>object;</w:t>
      </w:r>
      <w:r w:rsidR="00B73D77">
        <w:t xml:space="preserve"> we do this </w:t>
      </w:r>
      <w:r>
        <w:t xml:space="preserve">so on a </w:t>
      </w:r>
      <w:r w:rsidRPr="00B73D77">
        <w:rPr>
          <w:rFonts w:ascii="Courier New" w:hAnsi="Courier New" w:cs="Courier New"/>
        </w:rPr>
        <w:t>MouseDown</w:t>
      </w:r>
      <w:r>
        <w:t xml:space="preserve"> event, we know whether the user placed the stylus within the bounds of the help icon</w:t>
      </w:r>
      <w:r w:rsidR="00B73D77">
        <w:t xml:space="preserve">. </w:t>
      </w:r>
      <w:r w:rsidR="007D33B2">
        <w:t>We’ll talk about this in m</w:t>
      </w:r>
      <w:r w:rsidR="00B73D77">
        <w:t>ore</w:t>
      </w:r>
      <w:r w:rsidR="007D33B2">
        <w:t xml:space="preserve"> detail later</w:t>
      </w:r>
      <w:r w:rsidR="00B73D77">
        <w:t>.</w:t>
      </w:r>
    </w:p>
    <w:p w:rsidR="00A91F7E" w:rsidRDefault="00AB2368" w:rsidP="00AB2368">
      <w:pPr>
        <w:pStyle w:val="Heading2"/>
        <w:numPr>
          <w:ilvl w:val="0"/>
          <w:numId w:val="2"/>
        </w:numPr>
        <w:rPr>
          <w:noProof/>
        </w:rPr>
      </w:pPr>
      <w:r>
        <w:rPr>
          <w:noProof/>
        </w:rPr>
        <w:t>Implementing the controls remaining properties</w:t>
      </w:r>
    </w:p>
    <w:p w:rsidR="00AB2368" w:rsidRDefault="00AB2368" w:rsidP="00AB2368">
      <w:r>
        <w:t>So we have a few more properties to implement which allow visual customization:</w:t>
      </w:r>
    </w:p>
    <w:p w:rsid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B2368" w:rsidRP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Gets or sets the main Icon of this control.</w:t>
      </w:r>
    </w:p>
    <w:p w:rsid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Icon</w:t>
      </w:r>
      <w:r>
        <w:rPr>
          <w:rFonts w:ascii="Courier New" w:hAnsi="Courier New" w:cs="Courier New"/>
          <w:noProof/>
          <w:sz w:val="20"/>
          <w:szCs w:val="20"/>
        </w:rPr>
        <w:t xml:space="preserve"> Icon</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r>
        <w:rPr>
          <w:rFonts w:ascii="Courier New" w:hAnsi="Courier New" w:cs="Courier New"/>
          <w:noProof/>
          <w:sz w:val="20"/>
          <w:szCs w:val="20"/>
        </w:rPr>
        <w:t xml:space="preserve">; </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set</w:t>
      </w: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p>
    <w:p w:rsid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B2368" w:rsidRP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Gets or sets whether the help icon is displayed or not.</w:t>
      </w:r>
    </w:p>
    <w:p w:rsid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ShowHelpIcon</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r>
        <w:rPr>
          <w:rFonts w:ascii="Courier New" w:hAnsi="Courier New" w:cs="Courier New"/>
          <w:noProof/>
          <w:sz w:val="20"/>
          <w:szCs w:val="20"/>
        </w:rPr>
        <w:t xml:space="preserve">; </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set</w:t>
      </w: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p>
    <w:p w:rsid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B2368" w:rsidRDefault="00AB2368" w:rsidP="00AB2368">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Gets or sets whether the line separator is drawn at the bottom of this control.</w:t>
      </w:r>
    </w:p>
    <w:p w:rsidR="00AB2368" w:rsidRDefault="00AB2368" w:rsidP="00AB2368">
      <w:pPr>
        <w:autoSpaceDE w:val="0"/>
        <w:autoSpaceDN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r>
        <w:rPr>
          <w:rFonts w:ascii="Courier New" w:hAnsi="Courier New" w:cs="Courier New"/>
          <w:noProof/>
          <w:color w:val="008000"/>
          <w:sz w:val="20"/>
          <w:szCs w:val="20"/>
        </w:rPr>
        <w:t xml:space="preserve"> </w:t>
      </w:r>
      <w:r>
        <w:rPr>
          <w:rFonts w:ascii="Courier New" w:hAnsi="Courier New" w:cs="Courier New"/>
          <w:noProof/>
          <w:color w:val="808080"/>
          <w:sz w:val="20"/>
          <w:szCs w:val="20"/>
        </w:rPr>
        <w:t>&lt;/summary&gt;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ShowLineSeparator</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get</w:t>
      </w:r>
      <w:r>
        <w:rPr>
          <w:rFonts w:ascii="Courier New" w:hAnsi="Courier New" w:cs="Courier New"/>
          <w:noProof/>
          <w:sz w:val="20"/>
          <w:szCs w:val="20"/>
        </w:rPr>
        <w:t xml:space="preserve">; </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set</w:t>
      </w:r>
      <w:r>
        <w:rPr>
          <w:rFonts w:ascii="Courier New" w:hAnsi="Courier New" w:cs="Courier New"/>
          <w:noProof/>
          <w:sz w:val="20"/>
          <w:szCs w:val="20"/>
        </w:rPr>
        <w:t>;</w:t>
      </w:r>
    </w:p>
    <w:p w:rsidR="00AB2368" w:rsidRDefault="00AB2368" w:rsidP="00AB236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AB2368" w:rsidRDefault="00AB2368" w:rsidP="00AB2368"/>
    <w:p w:rsidR="00F82EF1" w:rsidRDefault="00F82EF1" w:rsidP="00AB2368">
      <w:r>
        <w:t xml:space="preserve">The </w:t>
      </w:r>
      <w:r w:rsidRPr="00110D8F">
        <w:rPr>
          <w:rFonts w:ascii="Courier New" w:hAnsi="Courier New" w:cs="Courier New"/>
        </w:rPr>
        <w:t>Icon</w:t>
      </w:r>
      <w:r>
        <w:t xml:space="preserve"> property contains a reference to the icon if the developer chooses to set one as this is optional. You will see </w:t>
      </w:r>
      <w:r w:rsidR="00110D8F">
        <w:t xml:space="preserve">later </w:t>
      </w:r>
      <w:r>
        <w:t xml:space="preserve">in the paint event we cater for this. If there is no icon, then the </w:t>
      </w:r>
      <w:r w:rsidRPr="006251C0">
        <w:rPr>
          <w:rFonts w:ascii="Courier New" w:hAnsi="Courier New" w:cs="Courier New"/>
        </w:rPr>
        <w:t>Title</w:t>
      </w:r>
      <w:r>
        <w:t xml:space="preserve"> and </w:t>
      </w:r>
      <w:r w:rsidRPr="006251C0">
        <w:rPr>
          <w:rFonts w:ascii="Courier New" w:hAnsi="Courier New" w:cs="Courier New"/>
        </w:rPr>
        <w:t>Description</w:t>
      </w:r>
      <w:r>
        <w:t xml:space="preserve"> properties are draw</w:t>
      </w:r>
      <w:r w:rsidR="006251C0">
        <w:t>n further to the left of the control.</w:t>
      </w:r>
    </w:p>
    <w:p w:rsidR="00CE7916" w:rsidRDefault="00CE7916" w:rsidP="00AB2368">
      <w:r>
        <w:t xml:space="preserve">As we mentioned, the </w:t>
      </w:r>
      <w:r w:rsidRPr="00CE7916">
        <w:rPr>
          <w:rFonts w:ascii="Courier New" w:hAnsi="Courier New" w:cs="Courier New"/>
        </w:rPr>
        <w:t>ShowHelpIcon</w:t>
      </w:r>
      <w:r>
        <w:t xml:space="preserve"> allows the developer to display the help icon or not. It is worth mentioning that in the current implementation of the control, it is not possible to change the </w:t>
      </w:r>
      <w:r>
        <w:lastRenderedPageBreak/>
        <w:t>help icon as the loading of it is internal. Of course th</w:t>
      </w:r>
      <w:r w:rsidR="006B61F1">
        <w:t xml:space="preserve">is can be easily changed if </w:t>
      </w:r>
      <w:r>
        <w:t>require</w:t>
      </w:r>
      <w:r w:rsidR="006B61F1">
        <w:t>d</w:t>
      </w:r>
      <w:r>
        <w:t>. By default, this property is true.</w:t>
      </w:r>
    </w:p>
    <w:p w:rsidR="00836086" w:rsidRDefault="002448C0" w:rsidP="00AB2368">
      <w:r>
        <w:t xml:space="preserve">The </w:t>
      </w:r>
      <w:r w:rsidRPr="002448C0">
        <w:rPr>
          <w:rFonts w:ascii="Courier New" w:hAnsi="Courier New" w:cs="Courier New"/>
        </w:rPr>
        <w:t>ShowLineSeparator</w:t>
      </w:r>
      <w:r>
        <w:t xml:space="preserve"> property does just that! If set to true, it draws a line at the base of the control.</w:t>
      </w:r>
    </w:p>
    <w:p w:rsidR="002448C0" w:rsidRDefault="00836086" w:rsidP="00836086">
      <w:pPr>
        <w:pStyle w:val="Heading2"/>
        <w:numPr>
          <w:ilvl w:val="0"/>
          <w:numId w:val="2"/>
        </w:numPr>
      </w:pPr>
      <w:r>
        <w:t>Implementing the controls constructor</w:t>
      </w:r>
    </w:p>
    <w:p w:rsidR="00836086" w:rsidRDefault="00836086" w:rsidP="00836086">
      <w:r>
        <w:t>The controls constructor looks like the following:</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PropertyHeader()</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InitializeComponent();</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HelpIcon = CurrentAutoScaleDimensions.Height &lt;= 96 ? </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Resources</w:t>
      </w:r>
      <w:r>
        <w:rPr>
          <w:rFonts w:ascii="Courier New" w:hAnsi="Courier New" w:cs="Courier New"/>
          <w:noProof/>
          <w:sz w:val="20"/>
          <w:szCs w:val="20"/>
        </w:rPr>
        <w:t>.GetIcon(</w:t>
      </w:r>
      <w:r>
        <w:rPr>
          <w:rFonts w:ascii="Courier New" w:hAnsi="Courier New" w:cs="Courier New"/>
          <w:noProof/>
          <w:color w:val="A31515"/>
          <w:sz w:val="20"/>
          <w:szCs w:val="20"/>
        </w:rPr>
        <w:t>"help.ico"</w:t>
      </w:r>
      <w:r>
        <w:rPr>
          <w:rFonts w:ascii="Courier New" w:hAnsi="Courier New" w:cs="Courier New"/>
          <w:noProof/>
          <w:sz w:val="20"/>
          <w:szCs w:val="20"/>
        </w:rPr>
        <w:t xml:space="preserve">, 16, 16) :  </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Resources</w:t>
      </w:r>
      <w:r>
        <w:rPr>
          <w:rFonts w:ascii="Courier New" w:hAnsi="Courier New" w:cs="Courier New"/>
          <w:noProof/>
          <w:sz w:val="20"/>
          <w:szCs w:val="20"/>
        </w:rPr>
        <w:t>.GetIcon(</w:t>
      </w:r>
      <w:r>
        <w:rPr>
          <w:rFonts w:ascii="Courier New" w:hAnsi="Courier New" w:cs="Courier New"/>
          <w:noProof/>
          <w:color w:val="A31515"/>
          <w:sz w:val="20"/>
          <w:szCs w:val="20"/>
        </w:rPr>
        <w:t>"help.ico"</w:t>
      </w:r>
      <w:r>
        <w:rPr>
          <w:rFonts w:ascii="Courier New" w:hAnsi="Courier New" w:cs="Courier New"/>
          <w:noProof/>
          <w:sz w:val="20"/>
          <w:szCs w:val="20"/>
        </w:rPr>
        <w:t>, 32, 32);</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ShowLineSeparator = </w:t>
      </w:r>
      <w:r>
        <w:rPr>
          <w:rFonts w:ascii="Courier New" w:hAnsi="Courier New" w:cs="Courier New"/>
          <w:noProof/>
          <w:color w:val="0000FF"/>
          <w:sz w:val="20"/>
          <w:szCs w:val="20"/>
        </w:rPr>
        <w:t>true</w:t>
      </w:r>
      <w:r>
        <w:rPr>
          <w:rFonts w:ascii="Courier New" w:hAnsi="Courier New" w:cs="Courier New"/>
          <w:noProof/>
          <w:sz w:val="20"/>
          <w:szCs w:val="20"/>
        </w:rPr>
        <w:t>;</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ShowHelpIcon = </w:t>
      </w:r>
      <w:r>
        <w:rPr>
          <w:rFonts w:ascii="Courier New" w:hAnsi="Courier New" w:cs="Courier New"/>
          <w:noProof/>
          <w:color w:val="0000FF"/>
          <w:sz w:val="20"/>
          <w:szCs w:val="20"/>
        </w:rPr>
        <w:t>true</w:t>
      </w:r>
      <w:r>
        <w:rPr>
          <w:rFonts w:ascii="Courier New" w:hAnsi="Courier New" w:cs="Courier New"/>
          <w:noProof/>
          <w:sz w:val="20"/>
          <w:szCs w:val="20"/>
        </w:rPr>
        <w:t>;</w:t>
      </w:r>
    </w:p>
    <w:p w:rsidR="00836086" w:rsidRDefault="00836086" w:rsidP="0083608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836086" w:rsidRDefault="00836086" w:rsidP="00836086">
      <w:pPr>
        <w:autoSpaceDE w:val="0"/>
        <w:autoSpaceDN w:val="0"/>
        <w:adjustRightInd w:val="0"/>
        <w:spacing w:after="0" w:line="240" w:lineRule="auto"/>
        <w:rPr>
          <w:rFonts w:ascii="Courier New" w:hAnsi="Courier New" w:cs="Courier New"/>
          <w:noProof/>
          <w:sz w:val="20"/>
          <w:szCs w:val="20"/>
        </w:rPr>
      </w:pPr>
    </w:p>
    <w:p w:rsidR="00836086" w:rsidRDefault="00836086" w:rsidP="00836086">
      <w:r>
        <w:t xml:space="preserve">The </w:t>
      </w:r>
      <w:r w:rsidRPr="00AB1151">
        <w:rPr>
          <w:rFonts w:ascii="Courier New" w:hAnsi="Courier New" w:cs="Courier New"/>
        </w:rPr>
        <w:t>InitializeComponent</w:t>
      </w:r>
      <w:r>
        <w:t xml:space="preserve"> method does the required designer logic as we are</w:t>
      </w:r>
      <w:r w:rsidR="00FD2EDB">
        <w:t xml:space="preserve"> deriving from </w:t>
      </w:r>
      <w:r w:rsidR="00FD2EDB" w:rsidRPr="00AB1151">
        <w:rPr>
          <w:rFonts w:ascii="Courier New" w:hAnsi="Courier New" w:cs="Courier New"/>
        </w:rPr>
        <w:t>UserControl</w:t>
      </w:r>
      <w:r w:rsidR="00AB1151">
        <w:t xml:space="preserve"> class</w:t>
      </w:r>
      <w:r w:rsidR="00FD2EDB">
        <w:t xml:space="preserve">. Next we are loading the </w:t>
      </w:r>
      <w:r w:rsidR="00FD2EDB" w:rsidRPr="00FD2EDB">
        <w:rPr>
          <w:rFonts w:ascii="Courier New" w:hAnsi="Courier New" w:cs="Courier New"/>
        </w:rPr>
        <w:t>HelpIcon</w:t>
      </w:r>
      <w:r w:rsidR="00FD2EDB">
        <w:t xml:space="preserve"> property from the </w:t>
      </w:r>
      <w:r w:rsidR="00FD2EDB" w:rsidRPr="00FD2EDB">
        <w:rPr>
          <w:rFonts w:ascii="Courier New" w:hAnsi="Courier New" w:cs="Courier New"/>
        </w:rPr>
        <w:t>Resources</w:t>
      </w:r>
      <w:r w:rsidR="00FD2EDB">
        <w:t xml:space="preserve"> class.</w:t>
      </w:r>
      <w:r w:rsidR="00E5084D">
        <w:t xml:space="preserve"> We talk about the Resources class later.</w:t>
      </w:r>
    </w:p>
    <w:p w:rsidR="00E5084D" w:rsidRDefault="00E5084D" w:rsidP="00836086">
      <w:r>
        <w:t>The next two lines set the defaults</w:t>
      </w:r>
      <w:r w:rsidR="00E2503D">
        <w:t>,</w:t>
      </w:r>
      <w:r>
        <w:t xml:space="preserve"> line separator and display the help icon by default.</w:t>
      </w:r>
    </w:p>
    <w:p w:rsidR="0024243A" w:rsidRDefault="0024243A" w:rsidP="0024243A">
      <w:pPr>
        <w:pStyle w:val="Heading2"/>
        <w:numPr>
          <w:ilvl w:val="0"/>
          <w:numId w:val="2"/>
        </w:numPr>
      </w:pPr>
      <w:r>
        <w:t>Implementing the event handlers</w:t>
      </w:r>
    </w:p>
    <w:p w:rsidR="0024243A" w:rsidRDefault="0024243A" w:rsidP="0024243A">
      <w:r>
        <w:t xml:space="preserve">The last part of the control class is to implement the two event handlers, the </w:t>
      </w:r>
      <w:r w:rsidRPr="0024243A">
        <w:rPr>
          <w:rFonts w:ascii="Courier New" w:hAnsi="Courier New" w:cs="Courier New"/>
        </w:rPr>
        <w:t>OnPaint</w:t>
      </w:r>
      <w:r>
        <w:t xml:space="preserve"> and the </w:t>
      </w:r>
      <w:r w:rsidRPr="0024243A">
        <w:rPr>
          <w:rFonts w:ascii="Courier New" w:hAnsi="Courier New" w:cs="Courier New"/>
        </w:rPr>
        <w:t>OnMouseDown</w:t>
      </w:r>
      <w:r>
        <w:rPr>
          <w:rFonts w:ascii="Courier New" w:hAnsi="Courier New" w:cs="Courier New"/>
        </w:rPr>
        <w:t xml:space="preserve"> </w:t>
      </w:r>
      <w:r>
        <w:t>events.</w:t>
      </w:r>
    </w:p>
    <w:p w:rsidR="002621DE" w:rsidRDefault="002621DE" w:rsidP="0024243A">
      <w:r>
        <w:t>The OnPaint looks like the following:</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override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OnPaint(</w:t>
      </w:r>
      <w:r>
        <w:rPr>
          <w:rFonts w:ascii="Courier New" w:hAnsi="Courier New" w:cs="Courier New"/>
          <w:noProof/>
          <w:color w:val="2B91AF"/>
          <w:sz w:val="20"/>
          <w:szCs w:val="20"/>
        </w:rPr>
        <w:t>PaintEventArgs</w:t>
      </w:r>
      <w:r>
        <w:rPr>
          <w:rFonts w:ascii="Courier New" w:hAnsi="Courier New" w:cs="Courier New"/>
          <w:noProof/>
          <w:sz w:val="20"/>
          <w:szCs w:val="20"/>
        </w:rPr>
        <w:t xml:space="preserve"> e)</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graphics = e.Graphics;</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bitmap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(ClientSize.Width,</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ClientSize.Height);</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graphicsOffScreen = </w:t>
      </w:r>
      <w:r>
        <w:rPr>
          <w:rFonts w:ascii="Courier New" w:hAnsi="Courier New" w:cs="Courier New"/>
          <w:noProof/>
          <w:color w:val="2B91AF"/>
          <w:sz w:val="20"/>
          <w:szCs w:val="20"/>
        </w:rPr>
        <w:t>Graphics</w:t>
      </w:r>
      <w:r>
        <w:rPr>
          <w:rFonts w:ascii="Courier New" w:hAnsi="Courier New" w:cs="Courier New"/>
          <w:noProof/>
          <w:sz w:val="20"/>
          <w:szCs w:val="20"/>
        </w:rPr>
        <w:t>.FromImage(bitmap);</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solidBlackBrush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SolidBrush</w:t>
      </w:r>
      <w:r>
        <w:rPr>
          <w:rFonts w:ascii="Courier New" w:hAnsi="Courier New" w:cs="Courier New"/>
          <w:noProof/>
          <w:sz w:val="20"/>
          <w:szCs w:val="20"/>
        </w:rPr>
        <w:t>(</w:t>
      </w:r>
      <w:r>
        <w:rPr>
          <w:rFonts w:ascii="Courier New" w:hAnsi="Courier New" w:cs="Courier New"/>
          <w:noProof/>
          <w:color w:val="2B91AF"/>
          <w:sz w:val="20"/>
          <w:szCs w:val="20"/>
        </w:rPr>
        <w:t>Color</w:t>
      </w:r>
      <w:r>
        <w:rPr>
          <w:rFonts w:ascii="Courier New" w:hAnsi="Courier New" w:cs="Courier New"/>
          <w:noProof/>
          <w:sz w:val="20"/>
          <w:szCs w:val="20"/>
        </w:rPr>
        <w:t>.Black);</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blackPen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Pen</w:t>
      </w:r>
      <w:r>
        <w:rPr>
          <w:rFonts w:ascii="Courier New" w:hAnsi="Courier New" w:cs="Courier New"/>
          <w:noProof/>
          <w:sz w:val="20"/>
          <w:szCs w:val="20"/>
        </w:rPr>
        <w:t>(</w:t>
      </w:r>
      <w:r>
        <w:rPr>
          <w:rFonts w:ascii="Courier New" w:hAnsi="Courier New" w:cs="Courier New"/>
          <w:noProof/>
          <w:color w:val="2B91AF"/>
          <w:sz w:val="20"/>
          <w:szCs w:val="20"/>
        </w:rPr>
        <w:t>Color</w:t>
      </w:r>
      <w:r>
        <w:rPr>
          <w:rFonts w:ascii="Courier New" w:hAnsi="Courier New" w:cs="Courier New"/>
          <w:noProof/>
          <w:sz w:val="20"/>
          <w:szCs w:val="20"/>
        </w:rPr>
        <w:t xml:space="preserve">.Black, 1 * graphicsOffScreen.DpiY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DESIGNPOINTSPERINCH);</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solidBackColorBrush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SolidBrush</w:t>
      </w:r>
      <w:r>
        <w:rPr>
          <w:rFonts w:ascii="Courier New" w:hAnsi="Courier New" w:cs="Courier New"/>
          <w:noProof/>
          <w:sz w:val="20"/>
          <w:szCs w:val="20"/>
        </w:rPr>
        <w:t>(BackColor);</w:t>
      </w:r>
    </w:p>
    <w:p w:rsidR="005E3E29" w:rsidRDefault="005E3E29" w:rsidP="005E3E29">
      <w:pPr>
        <w:autoSpaceDE w:val="0"/>
        <w:autoSpaceDN w:val="0"/>
        <w:adjustRightInd w:val="0"/>
        <w:spacing w:after="0" w:line="240" w:lineRule="auto"/>
        <w:rPr>
          <w:rFonts w:ascii="Courier New" w:hAnsi="Courier New" w:cs="Courier New"/>
          <w:noProof/>
          <w:sz w:val="20"/>
          <w:szCs w:val="20"/>
        </w:rPr>
      </w:pP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graphicsOffScreen.FillRectangle(solidBackColorBrush, ClientRectangle);</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x = 0;</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 = Icon != </w:t>
      </w:r>
      <w:r>
        <w:rPr>
          <w:rFonts w:ascii="Courier New" w:hAnsi="Courier New" w:cs="Courier New"/>
          <w:noProof/>
          <w:color w:val="0000FF"/>
          <w:sz w:val="20"/>
          <w:szCs w:val="20"/>
        </w:rPr>
        <w:t>null</w:t>
      </w:r>
      <w:r>
        <w:rPr>
          <w:rFonts w:ascii="Courier New" w:hAnsi="Courier New" w:cs="Courier New"/>
          <w:noProof/>
          <w:sz w:val="20"/>
          <w:szCs w:val="20"/>
        </w:rPr>
        <w:t xml:space="preserve"> ? </w:t>
      </w:r>
      <w:r>
        <w:rPr>
          <w:rFonts w:ascii="Courier New" w:hAnsi="Courier New" w:cs="Courier New"/>
          <w:noProof/>
          <w:color w:val="2B91AF"/>
          <w:sz w:val="20"/>
          <w:szCs w:val="20"/>
        </w:rPr>
        <w:t>Convert</w:t>
      </w:r>
      <w:r>
        <w:rPr>
          <w:rFonts w:ascii="Courier New" w:hAnsi="Courier New" w:cs="Courier New"/>
          <w:noProof/>
          <w:sz w:val="20"/>
          <w:szCs w:val="20"/>
        </w:rPr>
        <w:t xml:space="preserve">.ToInt32((5 * graphicsOffScreen.DpiY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DESIGNPOINTSPERINCH) * 2) + Icon.Width : </w:t>
      </w:r>
      <w:r>
        <w:rPr>
          <w:rFonts w:ascii="Courier New" w:hAnsi="Courier New" w:cs="Courier New"/>
          <w:noProof/>
          <w:color w:val="2B91AF"/>
          <w:sz w:val="20"/>
          <w:szCs w:val="20"/>
        </w:rPr>
        <w:t>Convert</w:t>
      </w:r>
      <w:r>
        <w:rPr>
          <w:rFonts w:ascii="Courier New" w:hAnsi="Courier New" w:cs="Courier New"/>
          <w:noProof/>
          <w:sz w:val="20"/>
          <w:szCs w:val="20"/>
        </w:rPr>
        <w:t xml:space="preserve">.ToInt32(5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graphicsOffScreen.DpiY / DESIGNPOINTSPERINCH);</w:t>
      </w:r>
    </w:p>
    <w:p w:rsidR="005E3E29" w:rsidRDefault="005E3E29" w:rsidP="005E3E29">
      <w:pPr>
        <w:autoSpaceDE w:val="0"/>
        <w:autoSpaceDN w:val="0"/>
        <w:adjustRightInd w:val="0"/>
        <w:spacing w:after="0" w:line="240" w:lineRule="auto"/>
        <w:rPr>
          <w:rFonts w:ascii="Courier New" w:hAnsi="Courier New" w:cs="Courier New"/>
          <w:noProof/>
          <w:sz w:val="20"/>
          <w:szCs w:val="20"/>
        </w:rPr>
      </w:pP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graphicsOffScreen.DrawString(Title,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Font</w:t>
      </w:r>
      <w:r>
        <w:rPr>
          <w:rFonts w:ascii="Courier New" w:hAnsi="Courier New" w:cs="Courier New"/>
          <w:noProof/>
          <w:sz w:val="20"/>
          <w:szCs w:val="20"/>
        </w:rPr>
        <w:t xml:space="preserve">(Font.Name, 9F,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2B91AF"/>
          <w:sz w:val="20"/>
          <w:szCs w:val="20"/>
        </w:rPr>
        <w:t>FontStyle</w:t>
      </w:r>
      <w:r>
        <w:rPr>
          <w:rFonts w:ascii="Courier New" w:hAnsi="Courier New" w:cs="Courier New"/>
          <w:noProof/>
          <w:sz w:val="20"/>
          <w:szCs w:val="20"/>
        </w:rPr>
        <w:t>.Bold),</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solidBlackBrush, x, 4 * graphicsOffScreen.DpiY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DESIGNPOINTSPERINCH);</w:t>
      </w:r>
    </w:p>
    <w:p w:rsidR="005E3E29" w:rsidRDefault="005E3E29" w:rsidP="005E3E29">
      <w:pPr>
        <w:autoSpaceDE w:val="0"/>
        <w:autoSpaceDN w:val="0"/>
        <w:adjustRightInd w:val="0"/>
        <w:spacing w:after="0" w:line="240" w:lineRule="auto"/>
        <w:rPr>
          <w:rFonts w:ascii="Courier New" w:hAnsi="Courier New" w:cs="Courier New"/>
          <w:noProof/>
          <w:sz w:val="20"/>
          <w:szCs w:val="20"/>
        </w:rPr>
      </w:pP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(Description.Length &gt; 0)</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graphicsOffScreen.DrawString(Description,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Font</w:t>
      </w:r>
      <w:r>
        <w:rPr>
          <w:rFonts w:ascii="Courier New" w:hAnsi="Courier New" w:cs="Courier New"/>
          <w:noProof/>
          <w:sz w:val="20"/>
          <w:szCs w:val="20"/>
        </w:rPr>
        <w:t xml:space="preserve">(Font.Name, 8.5F,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color w:val="2B91AF"/>
          <w:sz w:val="20"/>
          <w:szCs w:val="20"/>
        </w:rPr>
        <w:t>FontStyle</w:t>
      </w:r>
      <w:r>
        <w:rPr>
          <w:rFonts w:ascii="Courier New" w:hAnsi="Courier New" w:cs="Courier New"/>
          <w:noProof/>
          <w:sz w:val="20"/>
          <w:szCs w:val="20"/>
        </w:rPr>
        <w:t>.Regular),</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solidBlackBrush, x, 19 * graphicsOffScreen.DpiY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DESIGNPOINTSPERINCH);</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cy = 0;</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cx = 0;</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(Icon != </w:t>
      </w:r>
      <w:r>
        <w:rPr>
          <w:rFonts w:ascii="Courier New" w:hAnsi="Courier New" w:cs="Courier New"/>
          <w:noProof/>
          <w:color w:val="0000FF"/>
          <w:sz w:val="20"/>
          <w:szCs w:val="20"/>
        </w:rPr>
        <w:t>null</w:t>
      </w:r>
      <w:r>
        <w:rPr>
          <w:rFonts w:ascii="Courier New" w:hAnsi="Courier New" w:cs="Courier New"/>
          <w:noProof/>
          <w:sz w:val="20"/>
          <w:szCs w:val="20"/>
        </w:rPr>
        <w:t>)</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cy = (Height - Icon.Height) / 2;</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cx = (x - Icon.Width) / 2;</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graphicsOffScreen.DrawIcon(Icon, cx, cy);</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(ShowHelpIcon &amp;&amp; HelpIcon != </w:t>
      </w:r>
      <w:r>
        <w:rPr>
          <w:rFonts w:ascii="Courier New" w:hAnsi="Courier New" w:cs="Courier New"/>
          <w:noProof/>
          <w:color w:val="0000FF"/>
          <w:sz w:val="20"/>
          <w:szCs w:val="20"/>
        </w:rPr>
        <w:t>null</w:t>
      </w:r>
      <w:r>
        <w:rPr>
          <w:rFonts w:ascii="Courier New" w:hAnsi="Courier New" w:cs="Courier New"/>
          <w:noProof/>
          <w:sz w:val="20"/>
          <w:szCs w:val="20"/>
        </w:rPr>
        <w:t>)</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(Height &gt; HelpIcon.Height)</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cy = (Height - HelpIcon.Height) / 2;</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 = </w:t>
      </w:r>
      <w:r>
        <w:rPr>
          <w:rFonts w:ascii="Courier New" w:hAnsi="Courier New" w:cs="Courier New"/>
          <w:noProof/>
          <w:color w:val="2B91AF"/>
          <w:sz w:val="20"/>
          <w:szCs w:val="20"/>
        </w:rPr>
        <w:t>Convert</w:t>
      </w:r>
      <w:r>
        <w:rPr>
          <w:rFonts w:ascii="Courier New" w:hAnsi="Courier New" w:cs="Courier New"/>
          <w:noProof/>
          <w:sz w:val="20"/>
          <w:szCs w:val="20"/>
        </w:rPr>
        <w:t xml:space="preserve">.ToInt32(5 * graphicsOffScreen.DpiX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DESIGNPOINTSPERINCH);</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cx = (Width - x - HelpIcon.Width);</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graphicsOffScreen.DrawIcon(HelpIcon, cx, cy);</w:t>
      </w:r>
    </w:p>
    <w:p w:rsidR="005E3E29" w:rsidRDefault="005E3E29" w:rsidP="005E3E29">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//Store the location of the drawn icon.</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HelpIconPoint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Point</w:t>
      </w:r>
      <w:r>
        <w:rPr>
          <w:rFonts w:ascii="Courier New" w:hAnsi="Courier New" w:cs="Courier New"/>
          <w:noProof/>
          <w:sz w:val="20"/>
          <w:szCs w:val="20"/>
        </w:rPr>
        <w:t>(cx, cy);</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(ShowLineSeparator)</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//Draw the line at the bottom of the control.</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graphicsOffScreen.DrawLine(blackPen,</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0, </w:t>
      </w:r>
      <w:r>
        <w:rPr>
          <w:rFonts w:ascii="Courier New" w:hAnsi="Courier New" w:cs="Courier New"/>
          <w:noProof/>
          <w:color w:val="2B91AF"/>
          <w:sz w:val="20"/>
          <w:szCs w:val="20"/>
        </w:rPr>
        <w:t>Convert</w:t>
      </w:r>
      <w:r>
        <w:rPr>
          <w:rFonts w:ascii="Courier New" w:hAnsi="Courier New" w:cs="Courier New"/>
          <w:noProof/>
          <w:sz w:val="20"/>
          <w:szCs w:val="20"/>
        </w:rPr>
        <w:t xml:space="preserve">.ToInt32(Height - (2 * graphicsOffScreen.DpiY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 xml:space="preserve">        DESIGNPOINTSPERINCH) / 2),</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Width,</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Convert</w:t>
      </w:r>
      <w:r>
        <w:rPr>
          <w:rFonts w:ascii="Courier New" w:hAnsi="Courier New" w:cs="Courier New"/>
          <w:noProof/>
          <w:sz w:val="20"/>
          <w:szCs w:val="20"/>
        </w:rPr>
        <w:t xml:space="preserve">.ToInt32(Height - (2 * graphicsOffScreen.DpiY / </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 xml:space="preserve">        DESIGNPOINTSPERINCH) / 2));</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3E29" w:rsidRDefault="005E3E29" w:rsidP="005E3E29">
      <w:pPr>
        <w:autoSpaceDE w:val="0"/>
        <w:autoSpaceDN w:val="0"/>
        <w:adjustRightInd w:val="0"/>
        <w:spacing w:after="0" w:line="240" w:lineRule="auto"/>
        <w:rPr>
          <w:rFonts w:ascii="Courier New" w:hAnsi="Courier New" w:cs="Courier New"/>
          <w:noProof/>
          <w:sz w:val="20"/>
          <w:szCs w:val="20"/>
        </w:rPr>
      </w:pP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graphics.DrawImage(bitmap, 0, 0);</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solidBlackBrush.Dispose();</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blackPen.Dispose();</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bitmap.Dispose();</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solidBackColorBrush.Dispose();</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graphicsOffScreen.Dispose();</w:t>
      </w:r>
    </w:p>
    <w:p w:rsidR="005E3E29" w:rsidRDefault="005E3E29" w:rsidP="005E3E29">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8A6732" w:rsidRDefault="008A6732" w:rsidP="002621DE">
      <w:pPr>
        <w:autoSpaceDE w:val="0"/>
        <w:autoSpaceDN w:val="0"/>
        <w:adjustRightInd w:val="0"/>
        <w:spacing w:after="0" w:line="240" w:lineRule="auto"/>
        <w:rPr>
          <w:rFonts w:ascii="Courier New" w:hAnsi="Courier New" w:cs="Courier New"/>
          <w:noProof/>
          <w:sz w:val="20"/>
          <w:szCs w:val="20"/>
        </w:rPr>
      </w:pPr>
    </w:p>
    <w:p w:rsidR="008A6732" w:rsidRDefault="0087761E" w:rsidP="002621DE">
      <w:pPr>
        <w:autoSpaceDE w:val="0"/>
        <w:autoSpaceDN w:val="0"/>
        <w:adjustRightInd w:val="0"/>
        <w:spacing w:after="0" w:line="240" w:lineRule="auto"/>
        <w:rPr>
          <w:rFonts w:ascii="Courier New" w:hAnsi="Courier New" w:cs="Courier New"/>
          <w:noProof/>
          <w:sz w:val="20"/>
          <w:szCs w:val="20"/>
        </w:rPr>
      </w:pPr>
      <w:r>
        <w:t xml:space="preserve">One thing to note from the above is the use of double-buffering. This is a simple technique of simply drawing to an off screen image (bitmap object) then when done writing the image to the interface. This prevents flicker and will </w:t>
      </w:r>
      <w:r w:rsidR="006B61F1">
        <w:t>generally improve performance</w:t>
      </w:r>
      <w:r>
        <w:t>.</w:t>
      </w:r>
    </w:p>
    <w:p w:rsidR="002621DE" w:rsidRPr="0024243A" w:rsidRDefault="002621DE" w:rsidP="0024243A"/>
    <w:p w:rsidR="00836086" w:rsidRDefault="00F06B36" w:rsidP="00F06B36">
      <w:pPr>
        <w:pStyle w:val="Heading2"/>
        <w:numPr>
          <w:ilvl w:val="0"/>
          <w:numId w:val="2"/>
        </w:numPr>
        <w:rPr>
          <w:noProof/>
        </w:rPr>
      </w:pPr>
      <w:r>
        <w:rPr>
          <w:noProof/>
        </w:rPr>
        <w:t>Implementing the Resources class</w:t>
      </w:r>
    </w:p>
    <w:p w:rsidR="00F06B36" w:rsidRDefault="00F06B36" w:rsidP="00F06B36">
      <w:r>
        <w:t xml:space="preserve">From the .NET Compact Framework version 2.0 we’ve had the </w:t>
      </w:r>
      <w:r w:rsidR="005A23FD">
        <w:t>luxury</w:t>
      </w:r>
      <w:r>
        <w:t xml:space="preserve"> of a strongly typed resx resources file that allows easy retrieving of resources. There is one issue with this</w:t>
      </w:r>
      <w:r w:rsidR="004F2DCA">
        <w:t xml:space="preserve"> when using </w:t>
      </w:r>
      <w:r w:rsidR="00BA02E1">
        <w:t>Icons</w:t>
      </w:r>
      <w:r>
        <w:t xml:space="preserve"> and that is no support for multiple icon size selection within the same icon. You can of course strip out each icon and add them separately to your project.</w:t>
      </w:r>
      <w:r w:rsidR="000D5523">
        <w:t xml:space="preserve"> But doing this you might as well write your own resources class.</w:t>
      </w:r>
      <w:r w:rsidR="005A23FD">
        <w:t xml:space="preserve"> This is the reason we have implemented a separate resources class </w:t>
      </w:r>
      <w:r w:rsidR="004F2DCA">
        <w:t>rather than use the build-in support</w:t>
      </w:r>
      <w:r w:rsidR="005A23FD">
        <w:t>.</w:t>
      </w:r>
    </w:p>
    <w:p w:rsidR="00A51F46" w:rsidRDefault="00A51F46" w:rsidP="00F06B36">
      <w:r>
        <w:lastRenderedPageBreak/>
        <w:t>The resources class simply looks like the following:</w:t>
      </w:r>
    </w:p>
    <w:p w:rsidR="009F7E20" w:rsidRDefault="009F7E20" w:rsidP="009F7E20">
      <w:pPr>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Resources</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0000FF"/>
          <w:sz w:val="20"/>
          <w:szCs w:val="20"/>
        </w:rPr>
        <w:t>readonly</w:t>
      </w:r>
      <w:r>
        <w:rPr>
          <w:rFonts w:ascii="Courier New" w:hAnsi="Courier New" w:cs="Courier New"/>
          <w:noProof/>
          <w:sz w:val="20"/>
          <w:szCs w:val="20"/>
        </w:rPr>
        <w:t xml:space="preserve"> </w:t>
      </w:r>
      <w:r>
        <w:rPr>
          <w:rFonts w:ascii="Courier New" w:hAnsi="Courier New" w:cs="Courier New"/>
          <w:noProof/>
          <w:color w:val="2B91AF"/>
          <w:sz w:val="20"/>
          <w:szCs w:val="20"/>
        </w:rPr>
        <w:t>Assembly</w:t>
      </w:r>
      <w:r>
        <w:rPr>
          <w:rFonts w:ascii="Courier New" w:hAnsi="Courier New" w:cs="Courier New"/>
          <w:noProof/>
          <w:sz w:val="20"/>
          <w:szCs w:val="20"/>
        </w:rPr>
        <w:t xml:space="preserve"> _assembly =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Assembly</w:t>
      </w:r>
      <w:r>
        <w:rPr>
          <w:rFonts w:ascii="Courier New" w:hAnsi="Courier New" w:cs="Courier New"/>
          <w:noProof/>
          <w:sz w:val="20"/>
          <w:szCs w:val="20"/>
        </w:rPr>
        <w:t>.GetExecutingAssembly();</w:t>
      </w:r>
    </w:p>
    <w:p w:rsidR="009F7E20" w:rsidRDefault="009F7E20" w:rsidP="009F7E20">
      <w:pPr>
        <w:autoSpaceDE w:val="0"/>
        <w:autoSpaceDN w:val="0"/>
        <w:adjustRightInd w:val="0"/>
        <w:spacing w:after="0" w:line="240" w:lineRule="auto"/>
        <w:rPr>
          <w:rFonts w:ascii="Courier New" w:hAnsi="Courier New" w:cs="Courier New"/>
          <w:noProof/>
          <w:sz w:val="20"/>
          <w:szCs w:val="20"/>
        </w:rPr>
      </w:pP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internal</w:t>
      </w:r>
      <w:r>
        <w:rPr>
          <w:rFonts w:ascii="Courier New" w:hAnsi="Courier New" w:cs="Courier New"/>
          <w:noProof/>
          <w:sz w:val="20"/>
          <w:szCs w:val="20"/>
        </w:rPr>
        <w:t xml:space="preserve"> </w:t>
      </w:r>
      <w:r>
        <w:rPr>
          <w:rFonts w:ascii="Courier New" w:hAnsi="Courier New" w:cs="Courier New"/>
          <w:noProof/>
          <w:color w:val="0000FF"/>
          <w:sz w:val="20"/>
          <w:szCs w:val="20"/>
        </w:rPr>
        <w:t>static</w:t>
      </w:r>
      <w:r>
        <w:rPr>
          <w:rFonts w:ascii="Courier New" w:hAnsi="Courier New" w:cs="Courier New"/>
          <w:noProof/>
          <w:sz w:val="20"/>
          <w:szCs w:val="20"/>
        </w:rPr>
        <w:t xml:space="preserve"> </w:t>
      </w:r>
      <w:r>
        <w:rPr>
          <w:rFonts w:ascii="Courier New" w:hAnsi="Courier New" w:cs="Courier New"/>
          <w:noProof/>
          <w:color w:val="2B91AF"/>
          <w:sz w:val="20"/>
          <w:szCs w:val="20"/>
        </w:rPr>
        <w:t>Icon</w:t>
      </w:r>
      <w:r>
        <w:rPr>
          <w:rFonts w:ascii="Courier New" w:hAnsi="Courier New" w:cs="Courier New"/>
          <w:noProof/>
          <w:sz w:val="20"/>
          <w:szCs w:val="20"/>
        </w:rPr>
        <w:t xml:space="preserve"> GetIcon(</w:t>
      </w:r>
      <w:r>
        <w:rPr>
          <w:rFonts w:ascii="Courier New" w:hAnsi="Courier New" w:cs="Courier New"/>
          <w:noProof/>
          <w:color w:val="0000FF"/>
          <w:sz w:val="20"/>
          <w:szCs w:val="20"/>
        </w:rPr>
        <w:t>string</w:t>
      </w:r>
      <w:r>
        <w:rPr>
          <w:rFonts w:ascii="Courier New" w:hAnsi="Courier New" w:cs="Courier New"/>
          <w:noProof/>
          <w:sz w:val="20"/>
          <w:szCs w:val="20"/>
        </w:rPr>
        <w:t xml:space="preserve"> name, </w:t>
      </w:r>
      <w:r>
        <w:rPr>
          <w:rFonts w:ascii="Courier New" w:hAnsi="Courier New" w:cs="Courier New"/>
          <w:noProof/>
          <w:color w:val="0000FF"/>
          <w:sz w:val="20"/>
          <w:szCs w:val="20"/>
        </w:rPr>
        <w:t>int</w:t>
      </w:r>
      <w:r>
        <w:rPr>
          <w:rFonts w:ascii="Courier New" w:hAnsi="Courier New" w:cs="Courier New"/>
          <w:noProof/>
          <w:sz w:val="20"/>
          <w:szCs w:val="20"/>
        </w:rPr>
        <w:t xml:space="preserve"> width, </w:t>
      </w:r>
      <w:r>
        <w:rPr>
          <w:rFonts w:ascii="Courier New" w:hAnsi="Courier New" w:cs="Courier New"/>
          <w:noProof/>
          <w:color w:val="0000FF"/>
          <w:sz w:val="20"/>
          <w:szCs w:val="20"/>
        </w:rPr>
        <w:t>int</w:t>
      </w:r>
      <w:r>
        <w:rPr>
          <w:rFonts w:ascii="Courier New" w:hAnsi="Courier New" w:cs="Courier New"/>
          <w:noProof/>
          <w:sz w:val="20"/>
          <w:szCs w:val="20"/>
        </w:rPr>
        <w:t xml:space="preserve"> height)</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.IsNullOrEmpty(name))</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ArgumentNullException</w:t>
      </w:r>
      <w:r>
        <w:rPr>
          <w:rFonts w:ascii="Courier New" w:hAnsi="Courier New" w:cs="Courier New"/>
          <w:noProof/>
          <w:sz w:val="20"/>
          <w:szCs w:val="20"/>
        </w:rPr>
        <w:t>(</w:t>
      </w:r>
      <w:r>
        <w:rPr>
          <w:rFonts w:ascii="Courier New" w:hAnsi="Courier New" w:cs="Courier New"/>
          <w:noProof/>
          <w:color w:val="A31515"/>
          <w:sz w:val="20"/>
          <w:szCs w:val="20"/>
        </w:rPr>
        <w:t>"name"</w:t>
      </w:r>
      <w:r>
        <w:rPr>
          <w:rFonts w:ascii="Courier New" w:hAnsi="Courier New" w:cs="Courier New"/>
          <w:noProof/>
          <w:sz w:val="20"/>
          <w:szCs w:val="20"/>
        </w:rPr>
        <w:t xml:space="preserv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"Icon name cannot be null"</w:t>
      </w:r>
      <w:r>
        <w:rPr>
          <w:rFonts w:ascii="Courier New" w:hAnsi="Courier New" w:cs="Courier New"/>
          <w:noProof/>
          <w:sz w:val="20"/>
          <w:szCs w:val="20"/>
        </w:rPr>
        <w:t>);</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(width &lt;= 0)</w:t>
      </w:r>
    </w:p>
    <w:p w:rsidR="009F7E20" w:rsidRDefault="009F7E20" w:rsidP="009F7E20">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ArgumentException</w:t>
      </w:r>
      <w:r>
        <w:rPr>
          <w:rFonts w:ascii="Courier New" w:hAnsi="Courier New" w:cs="Courier New"/>
          <w:noProof/>
          <w:sz w:val="20"/>
          <w:szCs w:val="20"/>
        </w:rPr>
        <w:t>(</w:t>
      </w:r>
      <w:r>
        <w:rPr>
          <w:rFonts w:ascii="Courier New" w:hAnsi="Courier New" w:cs="Courier New"/>
          <w:noProof/>
          <w:color w:val="A31515"/>
          <w:sz w:val="20"/>
          <w:szCs w:val="20"/>
        </w:rPr>
        <w:t xml:space="preserve">"The width of the icon must be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A31515"/>
          <w:sz w:val="20"/>
          <w:szCs w:val="20"/>
        </w:rPr>
        <w:t xml:space="preserve">                                       greater than 0"</w:t>
      </w:r>
      <w:r>
        <w:rPr>
          <w:rFonts w:ascii="Courier New" w:hAnsi="Courier New" w:cs="Courier New"/>
          <w:noProof/>
          <w:sz w:val="20"/>
          <w:szCs w:val="20"/>
        </w:rPr>
        <w:t xml:space="preserv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A31515"/>
          <w:sz w:val="20"/>
          <w:szCs w:val="20"/>
        </w:rPr>
        <w:t xml:space="preserve">                                       "width"</w:t>
      </w:r>
      <w:r>
        <w:rPr>
          <w:rFonts w:ascii="Courier New" w:hAnsi="Courier New" w:cs="Courier New"/>
          <w:noProof/>
          <w:sz w:val="20"/>
          <w:szCs w:val="20"/>
        </w:rPr>
        <w:t>);</w:t>
      </w:r>
    </w:p>
    <w:p w:rsidR="009F7E20" w:rsidRDefault="009F7E20" w:rsidP="009F7E20">
      <w:pPr>
        <w:autoSpaceDE w:val="0"/>
        <w:autoSpaceDN w:val="0"/>
        <w:adjustRightInd w:val="0"/>
        <w:spacing w:after="0" w:line="240" w:lineRule="auto"/>
        <w:rPr>
          <w:rFonts w:ascii="Courier New" w:hAnsi="Courier New" w:cs="Courier New"/>
          <w:noProof/>
          <w:sz w:val="20"/>
          <w:szCs w:val="20"/>
        </w:rPr>
      </w:pP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(height &lt;= 0)</w:t>
      </w:r>
    </w:p>
    <w:p w:rsidR="009F7E20" w:rsidRDefault="009F7E20" w:rsidP="009F7E20">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ArgumentException</w:t>
      </w:r>
      <w:r>
        <w:rPr>
          <w:rFonts w:ascii="Courier New" w:hAnsi="Courier New" w:cs="Courier New"/>
          <w:noProof/>
          <w:sz w:val="20"/>
          <w:szCs w:val="20"/>
        </w:rPr>
        <w:t>(</w:t>
      </w:r>
      <w:r>
        <w:rPr>
          <w:rFonts w:ascii="Courier New" w:hAnsi="Courier New" w:cs="Courier New"/>
          <w:noProof/>
          <w:color w:val="A31515"/>
          <w:sz w:val="20"/>
          <w:szCs w:val="20"/>
        </w:rPr>
        <w:t xml:space="preserve">"The height of the icon must be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A31515"/>
          <w:sz w:val="20"/>
          <w:szCs w:val="20"/>
        </w:rPr>
        <w:t xml:space="preserve">                                      greater than 0"</w:t>
      </w:r>
      <w:r>
        <w:rPr>
          <w:rFonts w:ascii="Courier New" w:hAnsi="Courier New" w:cs="Courier New"/>
          <w:noProof/>
          <w:sz w:val="20"/>
          <w:szCs w:val="20"/>
        </w:rPr>
        <w:t xml:space="preserve">, </w:t>
      </w:r>
      <w:r>
        <w:rPr>
          <w:rFonts w:ascii="Courier New" w:hAnsi="Courier New" w:cs="Courier New"/>
          <w:noProof/>
          <w:color w:val="A31515"/>
          <w:sz w:val="20"/>
          <w:szCs w:val="20"/>
        </w:rPr>
        <w:t>"height"</w:t>
      </w:r>
      <w:r>
        <w:rPr>
          <w:rFonts w:ascii="Courier New" w:hAnsi="Courier New" w:cs="Courier New"/>
          <w:noProof/>
          <w:sz w:val="20"/>
          <w:szCs w:val="20"/>
        </w:rPr>
        <w:t>);</w:t>
      </w:r>
    </w:p>
    <w:p w:rsidR="009F7E20" w:rsidRDefault="009F7E20" w:rsidP="009F7E20">
      <w:pPr>
        <w:autoSpaceDE w:val="0"/>
        <w:autoSpaceDN w:val="0"/>
        <w:adjustRightInd w:val="0"/>
        <w:spacing w:after="0" w:line="240" w:lineRule="auto"/>
        <w:rPr>
          <w:rFonts w:ascii="Courier New" w:hAnsi="Courier New" w:cs="Courier New"/>
          <w:noProof/>
          <w:sz w:val="20"/>
          <w:szCs w:val="20"/>
        </w:rPr>
      </w:pP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myIcon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.Format(</w:t>
      </w:r>
      <w:r>
        <w:rPr>
          <w:rFonts w:ascii="Courier New" w:hAnsi="Courier New" w:cs="Courier New"/>
          <w:noProof/>
          <w:color w:val="A31515"/>
          <w:sz w:val="20"/>
          <w:szCs w:val="20"/>
        </w:rPr>
        <w:t>"Microsoft.Windows.Mobile.UI.Resources.{0}"</w:t>
      </w:r>
      <w:r>
        <w:rPr>
          <w:rFonts w:ascii="Courier New" w:hAnsi="Courier New" w:cs="Courier New"/>
          <w:noProof/>
          <w:sz w:val="20"/>
          <w:szCs w:val="20"/>
        </w:rPr>
        <w:t>, name);</w:t>
      </w:r>
    </w:p>
    <w:p w:rsidR="009F7E20" w:rsidRDefault="009F7E20" w:rsidP="009F7E20">
      <w:pPr>
        <w:autoSpaceDE w:val="0"/>
        <w:autoSpaceDN w:val="0"/>
        <w:adjustRightInd w:val="0"/>
        <w:spacing w:after="0" w:line="240" w:lineRule="auto"/>
        <w:rPr>
          <w:rFonts w:ascii="Courier New" w:hAnsi="Courier New" w:cs="Courier New"/>
          <w:noProof/>
          <w:sz w:val="20"/>
          <w:szCs w:val="20"/>
        </w:rPr>
      </w:pP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var</w:t>
      </w:r>
      <w:r>
        <w:rPr>
          <w:rFonts w:ascii="Courier New" w:hAnsi="Courier New" w:cs="Courier New"/>
          <w:noProof/>
          <w:sz w:val="20"/>
          <w:szCs w:val="20"/>
        </w:rPr>
        <w:t xml:space="preserve"> stream = _assembly.GetManifestResourceStream(myIcon);</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(stream == </w:t>
      </w:r>
      <w:r>
        <w:rPr>
          <w:rFonts w:ascii="Courier New" w:hAnsi="Courier New" w:cs="Courier New"/>
          <w:noProof/>
          <w:color w:val="0000FF"/>
          <w:sz w:val="20"/>
          <w:szCs w:val="20"/>
        </w:rPr>
        <w:t>null</w:t>
      </w:r>
      <w:r>
        <w:rPr>
          <w:rFonts w:ascii="Courier New" w:hAnsi="Courier New" w:cs="Courier New"/>
          <w:noProof/>
          <w:sz w:val="20"/>
          <w:szCs w:val="20"/>
        </w:rPr>
        <w:t>)</w:t>
      </w:r>
    </w:p>
    <w:p w:rsidR="009F7E20" w:rsidRDefault="009F7E20" w:rsidP="009F7E20">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throw</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NullReferenceException</w:t>
      </w:r>
      <w:r>
        <w:rPr>
          <w:rFonts w:ascii="Courier New" w:hAnsi="Courier New" w:cs="Courier New"/>
          <w:noProof/>
          <w:sz w:val="20"/>
          <w:szCs w:val="20"/>
        </w:rPr>
        <w:t>(</w:t>
      </w:r>
      <w:r>
        <w:rPr>
          <w:rFonts w:ascii="Courier New" w:hAnsi="Courier New" w:cs="Courier New"/>
          <w:noProof/>
          <w:color w:val="0000FF"/>
          <w:sz w:val="20"/>
          <w:szCs w:val="20"/>
        </w:rPr>
        <w:t>string</w:t>
      </w:r>
      <w:r>
        <w:rPr>
          <w:rFonts w:ascii="Courier New" w:hAnsi="Courier New" w:cs="Courier New"/>
          <w:noProof/>
          <w:sz w:val="20"/>
          <w:szCs w:val="20"/>
        </w:rPr>
        <w:t>.Format(</w:t>
      </w:r>
      <w:r>
        <w:rPr>
          <w:rFonts w:ascii="Courier New" w:hAnsi="Courier New" w:cs="Courier New"/>
          <w:noProof/>
          <w:color w:val="A31515"/>
          <w:sz w:val="20"/>
          <w:szCs w:val="20"/>
        </w:rPr>
        <w:t>"The Icon {0}</w:t>
      </w:r>
    </w:p>
    <w:p w:rsidR="009F7E20" w:rsidRDefault="009F7E20" w:rsidP="009F7E20">
      <w:pPr>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color w:val="A31515"/>
          <w:sz w:val="20"/>
          <w:szCs w:val="20"/>
        </w:rPr>
        <w:t xml:space="preserve">           could not be loaded, check that it exists and is of the correct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A31515"/>
          <w:sz w:val="20"/>
          <w:szCs w:val="20"/>
        </w:rPr>
        <w:t xml:space="preserve">            name."</w:t>
      </w:r>
      <w:r>
        <w:rPr>
          <w:rFonts w:ascii="Courier New" w:hAnsi="Courier New" w:cs="Courier New"/>
          <w:noProof/>
          <w:sz w:val="20"/>
          <w:szCs w:val="20"/>
        </w:rPr>
        <w:t>, myIcon));</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Icon</w:t>
      </w:r>
      <w:r>
        <w:rPr>
          <w:rFonts w:ascii="Courier New" w:hAnsi="Courier New" w:cs="Courier New"/>
          <w:noProof/>
          <w:sz w:val="20"/>
          <w:szCs w:val="20"/>
        </w:rPr>
        <w:t>(stream, width, height);</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F7E20" w:rsidRDefault="009F7E20" w:rsidP="009F7E2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DF4D63" w:rsidRDefault="00DF4D63" w:rsidP="009F7E20">
      <w:pPr>
        <w:autoSpaceDE w:val="0"/>
        <w:autoSpaceDN w:val="0"/>
        <w:adjustRightInd w:val="0"/>
        <w:spacing w:after="0" w:line="240" w:lineRule="auto"/>
        <w:rPr>
          <w:rFonts w:ascii="Courier New" w:hAnsi="Courier New" w:cs="Courier New"/>
          <w:noProof/>
          <w:sz w:val="20"/>
          <w:szCs w:val="20"/>
        </w:rPr>
      </w:pPr>
    </w:p>
    <w:p w:rsidR="00C17F7D" w:rsidRDefault="00C17F7D" w:rsidP="008E73F8">
      <w:r>
        <w:t>Notice that it only supports embedded icon resources at the moment</w:t>
      </w:r>
      <w:r w:rsidR="00A333AA">
        <w:t xml:space="preserve"> by use of reflection</w:t>
      </w:r>
      <w:r>
        <w:t>.</w:t>
      </w:r>
      <w:r w:rsidR="008A6732">
        <w:t xml:space="preserve"> You can simply request the size of the icon to retrieve from the assembly and it will return a</w:t>
      </w:r>
      <w:r w:rsidR="00F03A99">
        <w:t>n object of</w:t>
      </w:r>
      <w:r w:rsidR="008A6732">
        <w:t xml:space="preserve"> type Icon.</w:t>
      </w:r>
    </w:p>
    <w:p w:rsidR="004F2DCA" w:rsidRDefault="004F2DCA" w:rsidP="00836086">
      <w:pPr>
        <w:rPr>
          <w:rFonts w:ascii="Courier New" w:hAnsi="Courier New" w:cs="Courier New"/>
          <w:noProof/>
          <w:color w:val="0000FF"/>
          <w:sz w:val="20"/>
          <w:szCs w:val="20"/>
        </w:rPr>
      </w:pPr>
      <w:r>
        <w:t xml:space="preserve">Note: the Resources class is not coupled to the </w:t>
      </w:r>
      <w:r w:rsidRPr="004F2DCA">
        <w:rPr>
          <w:rFonts w:ascii="Courier New" w:hAnsi="Courier New" w:cs="Courier New"/>
        </w:rPr>
        <w:t>PropertyClass</w:t>
      </w:r>
      <w:r>
        <w:t xml:space="preserve"> at all. It is simply a helper class. If we went ahead and used full designer support – which we will show later, we will not be abl</w:t>
      </w:r>
      <w:r w:rsidR="00F966FF">
        <w:t>e to use the resources class. I</w:t>
      </w:r>
      <w:r>
        <w:t xml:space="preserve">n addition, if we went ahead </w:t>
      </w:r>
      <w:r w:rsidR="00F966FF">
        <w:t xml:space="preserve">and used full-designer support </w:t>
      </w:r>
      <w:r>
        <w:t>(setting icons etc) we would not be able to support multiple resolution devices with the same code base.</w:t>
      </w:r>
      <w:r w:rsidR="00836086">
        <w:rPr>
          <w:rFonts w:ascii="Courier New" w:hAnsi="Courier New" w:cs="Courier New"/>
          <w:noProof/>
          <w:color w:val="0000FF"/>
          <w:sz w:val="20"/>
          <w:szCs w:val="20"/>
        </w:rPr>
        <w:t xml:space="preserve"> </w:t>
      </w:r>
    </w:p>
    <w:p w:rsidR="004F2DCA" w:rsidRDefault="004F2DCA" w:rsidP="004F2DCA">
      <w:pPr>
        <w:pStyle w:val="Heading2"/>
        <w:numPr>
          <w:ilvl w:val="0"/>
          <w:numId w:val="2"/>
        </w:numPr>
        <w:rPr>
          <w:noProof/>
        </w:rPr>
      </w:pPr>
      <w:r>
        <w:rPr>
          <w:noProof/>
        </w:rPr>
        <w:t>Visual Studio Design-time support</w:t>
      </w:r>
    </w:p>
    <w:p w:rsidR="00836086" w:rsidRDefault="004F2DCA" w:rsidP="004F2DCA">
      <w:pPr>
        <w:rPr>
          <w:noProof/>
        </w:rPr>
      </w:pPr>
      <w:r>
        <w:rPr>
          <w:noProof/>
        </w:rPr>
        <w:t>The control wouldn’t be complete without designer support. This is so we can drag</w:t>
      </w:r>
      <w:r w:rsidR="000B121D">
        <w:rPr>
          <w:noProof/>
        </w:rPr>
        <w:t xml:space="preserve"> icons, set the controls look and feel etc. Although since Compact Framework v2.0 – where the </w:t>
      </w:r>
      <w:r w:rsidR="000B121D" w:rsidRPr="00DA4BDC">
        <w:rPr>
          <w:rFonts w:ascii="Courier New" w:hAnsi="Courier New" w:cs="Courier New"/>
          <w:noProof/>
        </w:rPr>
        <w:t>UserControl</w:t>
      </w:r>
      <w:r w:rsidR="000B121D">
        <w:rPr>
          <w:noProof/>
        </w:rPr>
        <w:t xml:space="preserve"> support was introduced, we do get designer support for free. That said, you can clean it up by categorizing functionality and adding help support to give the developer a better user experience.</w:t>
      </w:r>
      <w:r w:rsidR="00836086">
        <w:rPr>
          <w:noProof/>
        </w:rPr>
        <w:t xml:space="preserve">    </w:t>
      </w:r>
    </w:p>
    <w:p w:rsidR="00C17F7D" w:rsidRDefault="00C33B27" w:rsidP="00836086">
      <w:r>
        <w:t>To add an XMTA file, simply right click the project and choose Design-Time Attribute File:</w:t>
      </w:r>
    </w:p>
    <w:p w:rsidR="00C33B27" w:rsidRDefault="00C33B27" w:rsidP="00836086">
      <w:r>
        <w:rPr>
          <w:noProof/>
          <w:lang w:eastAsia="en-GB"/>
        </w:rPr>
        <w:lastRenderedPageBreak/>
        <w:drawing>
          <wp:inline distT="0" distB="0" distL="0" distR="0">
            <wp:extent cx="5731510" cy="3534702"/>
            <wp:effectExtent l="19050" t="0" r="254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5731510" cy="3534702"/>
                    </a:xfrm>
                    <a:prstGeom prst="rect">
                      <a:avLst/>
                    </a:prstGeom>
                    <a:noFill/>
                    <a:ln w="9525">
                      <a:noFill/>
                      <a:miter lim="800000"/>
                      <a:headEnd/>
                      <a:tailEnd/>
                    </a:ln>
                  </pic:spPr>
                </pic:pic>
              </a:graphicData>
            </a:graphic>
          </wp:inline>
        </w:drawing>
      </w:r>
    </w:p>
    <w:p w:rsidR="00C33B27" w:rsidRPr="004250DC" w:rsidRDefault="00C33B27" w:rsidP="00836086">
      <w:pPr>
        <w:rPr>
          <w:b/>
        </w:rPr>
      </w:pPr>
      <w:r w:rsidRPr="004250DC">
        <w:rPr>
          <w:b/>
        </w:rPr>
        <w:t>Rename the file to DesignTimeAttrributes.xmta</w:t>
      </w:r>
    </w:p>
    <w:p w:rsidR="00C33B27" w:rsidRDefault="00EE5CE5" w:rsidP="00836086">
      <w:r>
        <w:t xml:space="preserve">Note you can add these attributes to code, but I think it is better practice to abstract it from the code into an XML file. </w:t>
      </w:r>
    </w:p>
    <w:p w:rsidR="00EE5CE5" w:rsidRDefault="00EE5CE5" w:rsidP="00836086">
      <w:r>
        <w:t>The full XML file looks like the following:</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utf-16</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Classes</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xmlns</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http://schemas.microsoft.com/VisualStudio/2004/03/SmartDevices/XMTA.xsd</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Class</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Microsoft.Windows.Mobile.UI.PropertyHeader</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DesktopCompatible</w:t>
      </w:r>
      <w:r>
        <w:rPr>
          <w:rFonts w:ascii="Courier New" w:hAnsi="Courier New" w:cs="Courier New"/>
          <w:noProof/>
          <w:color w:val="0000FF"/>
          <w:sz w:val="20"/>
          <w:szCs w:val="20"/>
        </w:rPr>
        <w:t>&gt;</w:t>
      </w:r>
      <w:r>
        <w:rPr>
          <w:rFonts w:ascii="Courier New" w:hAnsi="Courier New" w:cs="Courier New"/>
          <w:noProof/>
          <w:sz w:val="20"/>
          <w:szCs w:val="20"/>
        </w:rPr>
        <w:t>true</w:t>
      </w:r>
      <w:r>
        <w:rPr>
          <w:rFonts w:ascii="Courier New" w:hAnsi="Courier New" w:cs="Courier New"/>
          <w:noProof/>
          <w:color w:val="0000FF"/>
          <w:sz w:val="20"/>
          <w:szCs w:val="20"/>
        </w:rPr>
        <w:t>&lt;/</w:t>
      </w:r>
      <w:r>
        <w:rPr>
          <w:rFonts w:ascii="Courier New" w:hAnsi="Courier New" w:cs="Courier New"/>
          <w:noProof/>
          <w:color w:val="A31515"/>
          <w:sz w:val="20"/>
          <w:szCs w:val="20"/>
        </w:rPr>
        <w:t>DesktopCompatible</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Description</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r>
        <w:rPr>
          <w:rFonts w:ascii="Courier New" w:hAnsi="Courier New" w:cs="Courier New"/>
          <w:noProof/>
          <w:sz w:val="20"/>
          <w:szCs w:val="20"/>
        </w:rPr>
        <w:t>Displays the description of the control.</w:t>
      </w:r>
      <w:r>
        <w:rPr>
          <w:rFonts w:ascii="Courier New" w:hAnsi="Courier New" w:cs="Courier New"/>
          <w:noProof/>
          <w:color w:val="0000FF"/>
          <w:sz w:val="20"/>
          <w:szCs w:val="20"/>
        </w:rPr>
        <w:t>&lt;/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r>
        <w:rPr>
          <w:rFonts w:ascii="Courier New" w:hAnsi="Courier New" w:cs="Courier New"/>
          <w:noProof/>
          <w:sz w:val="20"/>
          <w:szCs w:val="20"/>
        </w:rPr>
        <w:t>Appearance</w:t>
      </w:r>
      <w:r>
        <w:rPr>
          <w:rFonts w:ascii="Courier New" w:hAnsi="Courier New" w:cs="Courier New"/>
          <w:noProof/>
          <w:color w:val="0000FF"/>
          <w:sz w:val="20"/>
          <w:szCs w:val="20"/>
        </w:rPr>
        <w:t>&lt;/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r>
        <w:rPr>
          <w:rFonts w:ascii="Courier New" w:hAnsi="Courier New" w:cs="Courier New"/>
          <w:noProof/>
          <w:sz w:val="20"/>
          <w:szCs w:val="20"/>
        </w:rPr>
        <w:t>true</w:t>
      </w:r>
      <w:r>
        <w:rPr>
          <w:rFonts w:ascii="Courier New" w:hAnsi="Courier New" w:cs="Courier New"/>
          <w:noProof/>
          <w:color w:val="0000FF"/>
          <w:sz w:val="20"/>
          <w:szCs w:val="20"/>
        </w:rPr>
        <w:t>&lt;/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Title</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r>
        <w:rPr>
          <w:rFonts w:ascii="Courier New" w:hAnsi="Courier New" w:cs="Courier New"/>
          <w:noProof/>
          <w:sz w:val="20"/>
          <w:szCs w:val="20"/>
        </w:rPr>
        <w:t>Displays the title of the control (in bold font).</w:t>
      </w:r>
      <w:r>
        <w:rPr>
          <w:rFonts w:ascii="Courier New" w:hAnsi="Courier New" w:cs="Courier New"/>
          <w:noProof/>
          <w:color w:val="0000FF"/>
          <w:sz w:val="20"/>
          <w:szCs w:val="20"/>
        </w:rPr>
        <w:t>&lt;/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r>
        <w:rPr>
          <w:rFonts w:ascii="Courier New" w:hAnsi="Courier New" w:cs="Courier New"/>
          <w:noProof/>
          <w:sz w:val="20"/>
          <w:szCs w:val="20"/>
        </w:rPr>
        <w:t>Appearance</w:t>
      </w:r>
      <w:r>
        <w:rPr>
          <w:rFonts w:ascii="Courier New" w:hAnsi="Courier New" w:cs="Courier New"/>
          <w:noProof/>
          <w:color w:val="0000FF"/>
          <w:sz w:val="20"/>
          <w:szCs w:val="20"/>
        </w:rPr>
        <w:t>&lt;/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r>
        <w:rPr>
          <w:rFonts w:ascii="Courier New" w:hAnsi="Courier New" w:cs="Courier New"/>
          <w:noProof/>
          <w:sz w:val="20"/>
          <w:szCs w:val="20"/>
        </w:rPr>
        <w:t>true</w:t>
      </w:r>
      <w:r>
        <w:rPr>
          <w:rFonts w:ascii="Courier New" w:hAnsi="Courier New" w:cs="Courier New"/>
          <w:noProof/>
          <w:color w:val="0000FF"/>
          <w:sz w:val="20"/>
          <w:szCs w:val="20"/>
        </w:rPr>
        <w:t>&lt;/</w:t>
      </w:r>
      <w:r>
        <w:rPr>
          <w:rFonts w:ascii="Courier New" w:hAnsi="Courier New" w:cs="Courier New"/>
          <w:noProof/>
          <w:color w:val="A31515"/>
          <w:sz w:val="20"/>
          <w:szCs w:val="20"/>
        </w:rPr>
        <w:t>Browsable</w:t>
      </w:r>
      <w:r>
        <w:rPr>
          <w:rFonts w:ascii="Courier New" w:hAnsi="Courier New" w:cs="Courier New"/>
          <w:noProof/>
          <w:color w:val="0000FF"/>
          <w:sz w:val="20"/>
          <w:szCs w:val="20"/>
        </w:rPr>
        <w:t xml:space="preserve">&gt;      </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Icon</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r>
        <w:rPr>
          <w:rFonts w:ascii="Courier New" w:hAnsi="Courier New" w:cs="Courier New"/>
          <w:noProof/>
          <w:sz w:val="20"/>
          <w:szCs w:val="20"/>
        </w:rPr>
        <w:t>Indicates the icon for the control. The icon is displayed to the left</w:t>
      </w:r>
    </w:p>
    <w:p w:rsidR="00EE5CE5" w:rsidRDefault="00EE5CE5" w:rsidP="00EE5CE5">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of both the Title and the Description properties. Ensure when running on hi-res devices you factor in</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the size of the icon.</w:t>
      </w:r>
      <w:r>
        <w:rPr>
          <w:rFonts w:ascii="Courier New" w:hAnsi="Courier New" w:cs="Courier New"/>
          <w:noProof/>
          <w:color w:val="0000FF"/>
          <w:sz w:val="20"/>
          <w:szCs w:val="20"/>
        </w:rPr>
        <w:t>&lt;/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r>
        <w:rPr>
          <w:rFonts w:ascii="Courier New" w:hAnsi="Courier New" w:cs="Courier New"/>
          <w:noProof/>
          <w:sz w:val="20"/>
          <w:szCs w:val="20"/>
        </w:rPr>
        <w:t>true</w:t>
      </w:r>
      <w:r>
        <w:rPr>
          <w:rFonts w:ascii="Courier New" w:hAnsi="Courier New" w:cs="Courier New"/>
          <w:noProof/>
          <w:color w:val="0000FF"/>
          <w:sz w:val="20"/>
          <w:szCs w:val="20"/>
        </w:rPr>
        <w:t>&lt;/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r>
        <w:rPr>
          <w:rFonts w:ascii="Courier New" w:hAnsi="Courier New" w:cs="Courier New"/>
          <w:noProof/>
          <w:sz w:val="20"/>
          <w:szCs w:val="20"/>
        </w:rPr>
        <w:t>Appearance</w:t>
      </w:r>
      <w:r>
        <w:rPr>
          <w:rFonts w:ascii="Courier New" w:hAnsi="Courier New" w:cs="Courier New"/>
          <w:noProof/>
          <w:color w:val="0000FF"/>
          <w:sz w:val="20"/>
          <w:szCs w:val="20"/>
        </w:rPr>
        <w:t>&lt;/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ShowHelpIcon</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r>
        <w:rPr>
          <w:rFonts w:ascii="Courier New" w:hAnsi="Courier New" w:cs="Courier New"/>
          <w:noProof/>
          <w:sz w:val="20"/>
          <w:szCs w:val="20"/>
        </w:rPr>
        <w:t>Determines whether the help icon is shown. If shown then event HelpRequested will be raised when clicked.</w:t>
      </w:r>
      <w:r>
        <w:rPr>
          <w:rFonts w:ascii="Courier New" w:hAnsi="Courier New" w:cs="Courier New"/>
          <w:noProof/>
          <w:color w:val="0000FF"/>
          <w:sz w:val="20"/>
          <w:szCs w:val="20"/>
        </w:rPr>
        <w:t>&lt;/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r>
        <w:rPr>
          <w:rFonts w:ascii="Courier New" w:hAnsi="Courier New" w:cs="Courier New"/>
          <w:noProof/>
          <w:sz w:val="20"/>
          <w:szCs w:val="20"/>
        </w:rPr>
        <w:t>Appearance</w:t>
      </w:r>
      <w:r>
        <w:rPr>
          <w:rFonts w:ascii="Courier New" w:hAnsi="Courier New" w:cs="Courier New"/>
          <w:noProof/>
          <w:color w:val="0000FF"/>
          <w:sz w:val="20"/>
          <w:szCs w:val="20"/>
        </w:rPr>
        <w:t>&lt;/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r>
        <w:rPr>
          <w:rFonts w:ascii="Courier New" w:hAnsi="Courier New" w:cs="Courier New"/>
          <w:noProof/>
          <w:sz w:val="20"/>
          <w:szCs w:val="20"/>
        </w:rPr>
        <w:t>true</w:t>
      </w:r>
      <w:r>
        <w:rPr>
          <w:rFonts w:ascii="Courier New" w:hAnsi="Courier New" w:cs="Courier New"/>
          <w:noProof/>
          <w:color w:val="0000FF"/>
          <w:sz w:val="20"/>
          <w:szCs w:val="20"/>
        </w:rPr>
        <w:t>&lt;/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ShowLineSeparator</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r>
        <w:rPr>
          <w:rFonts w:ascii="Courier New" w:hAnsi="Courier New" w:cs="Courier New"/>
          <w:noProof/>
          <w:sz w:val="20"/>
          <w:szCs w:val="20"/>
        </w:rPr>
        <w:t>Determines whether a line separator will be drawn at the base of the control.</w:t>
      </w:r>
      <w:r>
        <w:rPr>
          <w:rFonts w:ascii="Courier New" w:hAnsi="Courier New" w:cs="Courier New"/>
          <w:noProof/>
          <w:color w:val="0000FF"/>
          <w:sz w:val="20"/>
          <w:szCs w:val="20"/>
        </w:rPr>
        <w:t>&lt;/</w:t>
      </w:r>
      <w:r>
        <w:rPr>
          <w:rFonts w:ascii="Courier New" w:hAnsi="Courier New" w:cs="Courier New"/>
          <w:noProof/>
          <w:color w:val="A31515"/>
          <w:sz w:val="20"/>
          <w:szCs w:val="20"/>
        </w:rPr>
        <w:t>Description</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r>
        <w:rPr>
          <w:rFonts w:ascii="Courier New" w:hAnsi="Courier New" w:cs="Courier New"/>
          <w:noProof/>
          <w:sz w:val="20"/>
          <w:szCs w:val="20"/>
        </w:rPr>
        <w:t>Appearance</w:t>
      </w:r>
      <w:r>
        <w:rPr>
          <w:rFonts w:ascii="Courier New" w:hAnsi="Courier New" w:cs="Courier New"/>
          <w:noProof/>
          <w:color w:val="0000FF"/>
          <w:sz w:val="20"/>
          <w:szCs w:val="20"/>
        </w:rPr>
        <w:t>&lt;/</w:t>
      </w:r>
      <w:r>
        <w:rPr>
          <w:rFonts w:ascii="Courier New" w:hAnsi="Courier New" w:cs="Courier New"/>
          <w:noProof/>
          <w:color w:val="A31515"/>
          <w:sz w:val="20"/>
          <w:szCs w:val="20"/>
        </w:rPr>
        <w:t>Category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r>
        <w:rPr>
          <w:rFonts w:ascii="Courier New" w:hAnsi="Courier New" w:cs="Courier New"/>
          <w:noProof/>
          <w:sz w:val="20"/>
          <w:szCs w:val="20"/>
        </w:rPr>
        <w:t>true</w:t>
      </w:r>
      <w:r>
        <w:rPr>
          <w:rFonts w:ascii="Courier New" w:hAnsi="Courier New" w:cs="Courier New"/>
          <w:noProof/>
          <w:color w:val="0000FF"/>
          <w:sz w:val="20"/>
          <w:szCs w:val="20"/>
        </w:rPr>
        <w:t>&lt;/</w:t>
      </w:r>
      <w:r>
        <w:rPr>
          <w:rFonts w:ascii="Courier New" w:hAnsi="Courier New" w:cs="Courier New"/>
          <w:noProof/>
          <w:color w:val="A31515"/>
          <w:sz w:val="20"/>
          <w:szCs w:val="20"/>
        </w:rPr>
        <w:t>Browsable</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Property</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Class</w:t>
      </w:r>
      <w:r>
        <w:rPr>
          <w:rFonts w:ascii="Courier New" w:hAnsi="Courier New" w:cs="Courier New"/>
          <w:noProof/>
          <w:color w:val="0000FF"/>
          <w:sz w:val="20"/>
          <w:szCs w:val="20"/>
        </w:rPr>
        <w:t>&gt;</w:t>
      </w:r>
    </w:p>
    <w:p w:rsidR="00EE5CE5" w:rsidRDefault="00EE5CE5" w:rsidP="00EE5CE5">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Classes</w:t>
      </w:r>
      <w:r>
        <w:rPr>
          <w:rFonts w:ascii="Courier New" w:hAnsi="Courier New" w:cs="Courier New"/>
          <w:noProof/>
          <w:color w:val="0000FF"/>
          <w:sz w:val="20"/>
          <w:szCs w:val="20"/>
        </w:rPr>
        <w:t>&gt;</w:t>
      </w:r>
    </w:p>
    <w:p w:rsidR="00EE5CE5" w:rsidRDefault="00EE5CE5" w:rsidP="00EE5CE5">
      <w:r>
        <w:t>The schema is relatively simple and can be added manually within Visual Studio.</w:t>
      </w:r>
    </w:p>
    <w:p w:rsidR="00EE5CE5" w:rsidRDefault="00EE5CE5" w:rsidP="00EE5CE5">
      <w:r>
        <w:t xml:space="preserve">You have a top node named </w:t>
      </w:r>
      <w:r w:rsidRPr="00FE3010">
        <w:rPr>
          <w:rFonts w:ascii="Courier New" w:hAnsi="Courier New" w:cs="Courier New"/>
        </w:rPr>
        <w:t>Classes</w:t>
      </w:r>
      <w:r>
        <w:t xml:space="preserve"> then for each control you have a block named </w:t>
      </w:r>
      <w:r w:rsidRPr="00FE3010">
        <w:rPr>
          <w:rFonts w:ascii="Courier New" w:hAnsi="Courier New" w:cs="Courier New"/>
        </w:rPr>
        <w:t>Class</w:t>
      </w:r>
      <w:r>
        <w:t xml:space="preserve"> like so:</w:t>
      </w:r>
    </w:p>
    <w:p w:rsidR="00EE5CE5" w:rsidRDefault="00EE5CE5" w:rsidP="00EE5CE5">
      <w:pPr>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Classes</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xmlns</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http://schemas.microsoft.com/VisualStudio/2004/03/SmartDevices/XMTA.xsd</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autoSpaceDE w:val="0"/>
        <w:autoSpaceDN w:val="0"/>
        <w:adjustRightInd w:val="0"/>
        <w:spacing w:after="0" w:line="240" w:lineRule="auto"/>
        <w:ind w:firstLine="720"/>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Class</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Name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Microsoft.Windows.Mobile.UI.PropertyHeader</w:t>
      </w:r>
      <w:r>
        <w:rPr>
          <w:rFonts w:ascii="Courier New" w:hAnsi="Courier New" w:cs="Courier New"/>
          <w:noProof/>
          <w:sz w:val="20"/>
          <w:szCs w:val="20"/>
        </w:rPr>
        <w:t>"/</w:t>
      </w:r>
      <w:r>
        <w:rPr>
          <w:rFonts w:ascii="Courier New" w:hAnsi="Courier New" w:cs="Courier New"/>
          <w:noProof/>
          <w:color w:val="0000FF"/>
          <w:sz w:val="20"/>
          <w:szCs w:val="20"/>
        </w:rPr>
        <w:t>&gt;</w:t>
      </w:r>
    </w:p>
    <w:p w:rsidR="00EE5CE5" w:rsidRDefault="00EE5CE5" w:rsidP="00EE5CE5">
      <w:pPr>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Classes</w:t>
      </w:r>
      <w:r>
        <w:rPr>
          <w:rFonts w:ascii="Courier New" w:hAnsi="Courier New" w:cs="Courier New"/>
          <w:noProof/>
          <w:color w:val="0000FF"/>
          <w:sz w:val="20"/>
          <w:szCs w:val="20"/>
        </w:rPr>
        <w:t>&gt;</w:t>
      </w:r>
    </w:p>
    <w:p w:rsidR="00FE3010" w:rsidRDefault="00FE3010" w:rsidP="00FE3010">
      <w:r>
        <w:t>The schema is relatively simple and c</w:t>
      </w:r>
      <w:r w:rsidR="000812C7">
        <w:t>an be edited</w:t>
      </w:r>
      <w:r>
        <w:t xml:space="preserve"> manually within Visual Studio.</w:t>
      </w:r>
      <w:r w:rsidR="000812C7">
        <w:t xml:space="preserve">  As you can see, the Name attribute of the Class node must contain the full namespace of the control.</w:t>
      </w:r>
    </w:p>
    <w:p w:rsidR="00323C65" w:rsidRDefault="00323C65" w:rsidP="00FE3010">
      <w:r>
        <w:t xml:space="preserve">Within each Class, you list each property with there respective elements. </w:t>
      </w:r>
    </w:p>
    <w:p w:rsidR="00323C65" w:rsidRDefault="00323C65" w:rsidP="00FE3010">
      <w:r>
        <w:t>Notice how we set the Category of each property, this is to group the property in Visual Studio like so:</w:t>
      </w:r>
    </w:p>
    <w:p w:rsidR="00323C65" w:rsidRDefault="00162236" w:rsidP="00FE3010">
      <w:r>
        <w:rPr>
          <w:noProof/>
          <w:lang w:eastAsia="en-GB"/>
        </w:rPr>
        <w:drawing>
          <wp:inline distT="0" distB="0" distL="0" distR="0">
            <wp:extent cx="3277870" cy="370967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3277870" cy="3709670"/>
                    </a:xfrm>
                    <a:prstGeom prst="rect">
                      <a:avLst/>
                    </a:prstGeom>
                    <a:noFill/>
                    <a:ln w="9525">
                      <a:noFill/>
                      <a:miter lim="800000"/>
                      <a:headEnd/>
                      <a:tailEnd/>
                    </a:ln>
                  </pic:spPr>
                </pic:pic>
              </a:graphicData>
            </a:graphic>
          </wp:inline>
        </w:drawing>
      </w:r>
    </w:p>
    <w:p w:rsidR="004250DC" w:rsidRPr="004250DC" w:rsidRDefault="004250DC" w:rsidP="00FE3010">
      <w:pPr>
        <w:rPr>
          <w:b/>
        </w:rPr>
      </w:pPr>
      <w:r w:rsidRPr="004250DC">
        <w:rPr>
          <w:b/>
        </w:rPr>
        <w:lastRenderedPageBreak/>
        <w:t>Control properties dialog</w:t>
      </w:r>
    </w:p>
    <w:p w:rsidR="00162236" w:rsidRDefault="00162236" w:rsidP="00FE3010">
      <w:r>
        <w:t>Notice from the properties window the help text at the bottom of the window.</w:t>
      </w:r>
    </w:p>
    <w:p w:rsidR="00EE5CE5" w:rsidRDefault="00E044E8" w:rsidP="00EE5CE5">
      <w:r>
        <w:t xml:space="preserve">Of course, when we add more controls to the </w:t>
      </w:r>
      <w:r w:rsidRPr="00E044E8">
        <w:rPr>
          <w:rFonts w:ascii="Courier New" w:hAnsi="Courier New" w:cs="Courier New"/>
        </w:rPr>
        <w:t xml:space="preserve">Microsoft.Windows.Mobile.UI </w:t>
      </w:r>
      <w:r>
        <w:t>namespace, we add the corresponding class to the XMTA file.</w:t>
      </w:r>
    </w:p>
    <w:p w:rsidR="0086437B" w:rsidRDefault="0086437B" w:rsidP="00EE5CE5">
      <w:r>
        <w:t>A class diagram of the control looks like the following:</w:t>
      </w:r>
    </w:p>
    <w:p w:rsidR="0086437B" w:rsidRDefault="0086437B" w:rsidP="00EE5CE5">
      <w:r>
        <w:rPr>
          <w:noProof/>
          <w:lang w:eastAsia="en-GB"/>
        </w:rPr>
        <w:drawing>
          <wp:inline distT="0" distB="0" distL="0" distR="0">
            <wp:extent cx="3847465" cy="3252470"/>
            <wp:effectExtent l="19050" t="0" r="63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3847465" cy="3252470"/>
                    </a:xfrm>
                    <a:prstGeom prst="rect">
                      <a:avLst/>
                    </a:prstGeom>
                    <a:noFill/>
                    <a:ln w="9525">
                      <a:noFill/>
                      <a:miter lim="800000"/>
                      <a:headEnd/>
                      <a:tailEnd/>
                    </a:ln>
                  </pic:spPr>
                </pic:pic>
              </a:graphicData>
            </a:graphic>
          </wp:inline>
        </w:drawing>
      </w:r>
    </w:p>
    <w:p w:rsidR="004250DC" w:rsidRPr="004250DC" w:rsidRDefault="004250DC" w:rsidP="00EE5CE5">
      <w:pPr>
        <w:rPr>
          <w:b/>
        </w:rPr>
      </w:pPr>
      <w:r w:rsidRPr="004250DC">
        <w:rPr>
          <w:b/>
        </w:rPr>
        <w:t>Class diagram</w:t>
      </w:r>
    </w:p>
    <w:p w:rsidR="00EE5CE5" w:rsidRDefault="00B90C1D" w:rsidP="00B90C1D">
      <w:pPr>
        <w:pStyle w:val="Heading2"/>
        <w:numPr>
          <w:ilvl w:val="0"/>
          <w:numId w:val="2"/>
        </w:numPr>
      </w:pPr>
      <w:r>
        <w:t>Programming against the control</w:t>
      </w:r>
    </w:p>
    <w:p w:rsidR="00B90C1D" w:rsidRDefault="002A7DC4" w:rsidP="00B90C1D">
      <w:r>
        <w:t>Now we have a control</w:t>
      </w:r>
      <w:r w:rsidR="00B47671">
        <w:t>,</w:t>
      </w:r>
      <w:r>
        <w:t xml:space="preserve"> how do we use </w:t>
      </w:r>
      <w:r w:rsidR="002746C8">
        <w:t>it?</w:t>
      </w:r>
      <w:r>
        <w:t xml:space="preserve"> You can simply add it to the Visual Studio toolbox by right clicking </w:t>
      </w:r>
      <w:r w:rsidR="00B47671">
        <w:t>the toolbox and clicking “Choose Items”</w:t>
      </w:r>
      <w:r w:rsidR="008D292E">
        <w:t xml:space="preserve"> then browsing for the binary.</w:t>
      </w:r>
      <w:r w:rsidR="00F42BD6">
        <w:t xml:space="preserve"> Once selected, click OK:</w:t>
      </w:r>
    </w:p>
    <w:p w:rsidR="00F42BD6" w:rsidRDefault="00F42BD6" w:rsidP="00B90C1D">
      <w:r>
        <w:rPr>
          <w:noProof/>
          <w:lang w:eastAsia="en-GB"/>
        </w:rPr>
        <w:lastRenderedPageBreak/>
        <w:drawing>
          <wp:inline distT="0" distB="0" distL="0" distR="0">
            <wp:extent cx="5434330" cy="38385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5434330" cy="3838575"/>
                    </a:xfrm>
                    <a:prstGeom prst="rect">
                      <a:avLst/>
                    </a:prstGeom>
                    <a:noFill/>
                    <a:ln w="9525">
                      <a:noFill/>
                      <a:miter lim="800000"/>
                      <a:headEnd/>
                      <a:tailEnd/>
                    </a:ln>
                  </pic:spPr>
                </pic:pic>
              </a:graphicData>
            </a:graphic>
          </wp:inline>
        </w:drawing>
      </w:r>
    </w:p>
    <w:p w:rsidR="004250DC" w:rsidRPr="004250DC" w:rsidRDefault="004250DC" w:rsidP="00B90C1D">
      <w:pPr>
        <w:rPr>
          <w:b/>
        </w:rPr>
      </w:pPr>
      <w:r w:rsidRPr="004250DC">
        <w:rPr>
          <w:b/>
        </w:rPr>
        <w:t>Adding the control to Visual Studio</w:t>
      </w:r>
    </w:p>
    <w:p w:rsidR="00B90C1D" w:rsidRDefault="00F42BD6" w:rsidP="00EE5CE5">
      <w:r>
        <w:t>Notice now there are now two listed. This is because since VS 2005, Visual Studio adds the .obj to the toolbox when compiling controls in VS. It doesn’t matter which one you drag onto the form, the dependency is what matters.</w:t>
      </w:r>
    </w:p>
    <w:p w:rsidR="00F42BD6" w:rsidRDefault="00102F45" w:rsidP="00EE5CE5">
      <w:r>
        <w:t>You can simply drag and drop the control onto the form then set its properties:</w:t>
      </w:r>
    </w:p>
    <w:p w:rsidR="00102F45" w:rsidRDefault="00102F45" w:rsidP="00EE5CE5">
      <w:r w:rsidRPr="00102F45">
        <w:rPr>
          <w:noProof/>
          <w:lang w:eastAsia="en-GB"/>
        </w:rPr>
        <w:lastRenderedPageBreak/>
        <w:drawing>
          <wp:inline distT="0" distB="0" distL="0" distR="0">
            <wp:extent cx="5175885" cy="4071620"/>
            <wp:effectExtent l="19050" t="0" r="5715" b="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5175885" cy="4071620"/>
                    </a:xfrm>
                    <a:prstGeom prst="rect">
                      <a:avLst/>
                    </a:prstGeom>
                    <a:noFill/>
                    <a:ln w="9525">
                      <a:noFill/>
                      <a:miter lim="800000"/>
                      <a:headEnd/>
                      <a:tailEnd/>
                    </a:ln>
                  </pic:spPr>
                </pic:pic>
              </a:graphicData>
            </a:graphic>
          </wp:inline>
        </w:drawing>
      </w:r>
    </w:p>
    <w:p w:rsidR="004250DC" w:rsidRPr="004250DC" w:rsidRDefault="004250DC" w:rsidP="00EE5CE5">
      <w:pPr>
        <w:rPr>
          <w:b/>
        </w:rPr>
      </w:pPr>
      <w:r w:rsidRPr="004250DC">
        <w:rPr>
          <w:b/>
        </w:rPr>
        <w:t>Control in the designer</w:t>
      </w:r>
    </w:p>
    <w:p w:rsidR="00102F45" w:rsidRDefault="00102F45" w:rsidP="00EE5CE5">
      <w:r>
        <w:t>Notice that we haven’t set an icon using the designer. We do this for good practice so that we can support multiple resolution devices.</w:t>
      </w:r>
      <w:r w:rsidR="00BD6056">
        <w:t xml:space="preserve"> Remember though from the code even if we display the same size icon on multiple resolution devices, the control will automatically calculate the relative positioning of the text and the icon. So the control is resolution aware.</w:t>
      </w:r>
      <w:r w:rsidR="00886D74">
        <w:t xml:space="preserve"> We can demonstrate this with the following:</w:t>
      </w:r>
    </w:p>
    <w:p w:rsidR="00F25655" w:rsidRDefault="00F25655" w:rsidP="00EE5CE5">
      <w:r>
        <w:rPr>
          <w:noProof/>
          <w:lang w:eastAsia="en-GB"/>
        </w:rPr>
        <w:lastRenderedPageBreak/>
        <w:drawing>
          <wp:inline distT="0" distB="0" distL="0" distR="0">
            <wp:extent cx="2927350" cy="5247640"/>
            <wp:effectExtent l="19050" t="0" r="635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2927350" cy="5247640"/>
                    </a:xfrm>
                    <a:prstGeom prst="rect">
                      <a:avLst/>
                    </a:prstGeom>
                    <a:noFill/>
                    <a:ln w="9525">
                      <a:noFill/>
                      <a:miter lim="800000"/>
                      <a:headEnd/>
                      <a:tailEnd/>
                    </a:ln>
                  </pic:spPr>
                </pic:pic>
              </a:graphicData>
            </a:graphic>
          </wp:inline>
        </w:drawing>
      </w:r>
    </w:p>
    <w:p w:rsidR="00F25655" w:rsidRPr="002F35A1" w:rsidRDefault="00F25655" w:rsidP="00EE5CE5">
      <w:pPr>
        <w:rPr>
          <w:b/>
        </w:rPr>
      </w:pPr>
      <w:r w:rsidRPr="002F35A1">
        <w:rPr>
          <w:b/>
        </w:rPr>
        <w:t>240x400 QVGA screen with a 32x32 pixel icon</w:t>
      </w:r>
    </w:p>
    <w:p w:rsidR="00F25655" w:rsidRDefault="00E10603" w:rsidP="00EE5CE5">
      <w:r>
        <w:t>Now running the same code with the same icon on a VGA device 640x480:</w:t>
      </w:r>
    </w:p>
    <w:p w:rsidR="00E10603" w:rsidRDefault="00A40A75" w:rsidP="00EE5CE5">
      <w:r>
        <w:rPr>
          <w:noProof/>
          <w:lang w:eastAsia="en-GB"/>
        </w:rPr>
        <w:lastRenderedPageBreak/>
        <w:drawing>
          <wp:inline distT="0" distB="0" distL="0" distR="0">
            <wp:extent cx="4752975" cy="6236970"/>
            <wp:effectExtent l="19050" t="0" r="9525"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srcRect/>
                    <a:stretch>
                      <a:fillRect/>
                    </a:stretch>
                  </pic:blipFill>
                  <pic:spPr bwMode="auto">
                    <a:xfrm>
                      <a:off x="0" y="0"/>
                      <a:ext cx="4752975" cy="6236970"/>
                    </a:xfrm>
                    <a:prstGeom prst="rect">
                      <a:avLst/>
                    </a:prstGeom>
                    <a:noFill/>
                    <a:ln w="9525">
                      <a:noFill/>
                      <a:miter lim="800000"/>
                      <a:headEnd/>
                      <a:tailEnd/>
                    </a:ln>
                  </pic:spPr>
                </pic:pic>
              </a:graphicData>
            </a:graphic>
          </wp:inline>
        </w:drawing>
      </w:r>
    </w:p>
    <w:p w:rsidR="00DA5630" w:rsidRDefault="00DA5630" w:rsidP="00EE5CE5">
      <w:pPr>
        <w:rPr>
          <w:b/>
        </w:rPr>
      </w:pPr>
      <w:r w:rsidRPr="00DA5630">
        <w:rPr>
          <w:b/>
        </w:rPr>
        <w:t xml:space="preserve">Control running on </w:t>
      </w:r>
      <w:r w:rsidR="00BA02E1" w:rsidRPr="00DA5630">
        <w:rPr>
          <w:b/>
        </w:rPr>
        <w:t>an</w:t>
      </w:r>
      <w:r w:rsidRPr="00DA5630">
        <w:rPr>
          <w:b/>
        </w:rPr>
        <w:t xml:space="preserve"> 800x640 res emulator</w:t>
      </w:r>
    </w:p>
    <w:p w:rsidR="00DA5630" w:rsidRDefault="00DA5630" w:rsidP="00EE5CE5">
      <w:r>
        <w:t>As you can see, running on a hi-resolution device looks good. Notice how the help icon appears larger. We achieve this within the control using this line of code:</w:t>
      </w:r>
    </w:p>
    <w:p w:rsidR="00DA5630" w:rsidRDefault="00DA5630" w:rsidP="00DA563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HelpIcon = CurrentAutoScaleDimensions.Height &lt;= 96 ? </w:t>
      </w:r>
    </w:p>
    <w:p w:rsidR="00DA5630" w:rsidRDefault="00DA5630" w:rsidP="00DA563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2B91AF"/>
          <w:sz w:val="20"/>
          <w:szCs w:val="20"/>
        </w:rPr>
        <w:t>Resources</w:t>
      </w:r>
      <w:r>
        <w:rPr>
          <w:rFonts w:ascii="Courier New" w:hAnsi="Courier New" w:cs="Courier New"/>
          <w:noProof/>
          <w:sz w:val="20"/>
          <w:szCs w:val="20"/>
        </w:rPr>
        <w:t>.GetIcon(</w:t>
      </w:r>
      <w:r>
        <w:rPr>
          <w:rFonts w:ascii="Courier New" w:hAnsi="Courier New" w:cs="Courier New"/>
          <w:noProof/>
          <w:color w:val="A31515"/>
          <w:sz w:val="20"/>
          <w:szCs w:val="20"/>
        </w:rPr>
        <w:t>"help.ico"</w:t>
      </w:r>
      <w:r>
        <w:rPr>
          <w:rFonts w:ascii="Courier New" w:hAnsi="Courier New" w:cs="Courier New"/>
          <w:noProof/>
          <w:sz w:val="20"/>
          <w:szCs w:val="20"/>
        </w:rPr>
        <w:t xml:space="preserve">, 16, 16) : </w:t>
      </w:r>
      <w:r>
        <w:rPr>
          <w:rFonts w:ascii="Courier New" w:hAnsi="Courier New" w:cs="Courier New"/>
          <w:noProof/>
          <w:color w:val="2B91AF"/>
          <w:sz w:val="20"/>
          <w:szCs w:val="20"/>
        </w:rPr>
        <w:t>Resources</w:t>
      </w:r>
      <w:r>
        <w:rPr>
          <w:rFonts w:ascii="Courier New" w:hAnsi="Courier New" w:cs="Courier New"/>
          <w:noProof/>
          <w:sz w:val="20"/>
          <w:szCs w:val="20"/>
        </w:rPr>
        <w:t>.GetIcon(</w:t>
      </w:r>
      <w:r>
        <w:rPr>
          <w:rFonts w:ascii="Courier New" w:hAnsi="Courier New" w:cs="Courier New"/>
          <w:noProof/>
          <w:color w:val="A31515"/>
          <w:sz w:val="20"/>
          <w:szCs w:val="20"/>
        </w:rPr>
        <w:t>"help.ico"</w:t>
      </w:r>
      <w:r>
        <w:rPr>
          <w:rFonts w:ascii="Courier New" w:hAnsi="Courier New" w:cs="Courier New"/>
          <w:noProof/>
          <w:sz w:val="20"/>
          <w:szCs w:val="20"/>
        </w:rPr>
        <w:t xml:space="preserve">, </w:t>
      </w:r>
    </w:p>
    <w:p w:rsidR="00DA5630" w:rsidRDefault="00DA5630" w:rsidP="00DA563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32, 32);</w:t>
      </w:r>
    </w:p>
    <w:p w:rsidR="00DA5630" w:rsidRPr="00DA5630" w:rsidRDefault="00DA5630" w:rsidP="00DA5630">
      <w:r>
        <w:rPr>
          <w:rFonts w:ascii="Courier New" w:hAnsi="Courier New" w:cs="Courier New"/>
          <w:noProof/>
          <w:sz w:val="20"/>
          <w:szCs w:val="20"/>
        </w:rPr>
        <w:t xml:space="preserve">         </w:t>
      </w:r>
    </w:p>
    <w:p w:rsidR="001C5D81" w:rsidRDefault="001C5D81" w:rsidP="00EE5CE5">
      <w:r>
        <w:t>The code to populate th</w:t>
      </w:r>
      <w:r w:rsidR="0052726E">
        <w:t>e control</w:t>
      </w:r>
      <w:r>
        <w:t xml:space="preserve"> looks like the following:</w:t>
      </w:r>
    </w:p>
    <w:p w:rsidR="001C5D81" w:rsidRDefault="001C5D81" w:rsidP="001C5D8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var</w:t>
      </w:r>
      <w:r>
        <w:rPr>
          <w:rFonts w:ascii="Courier New" w:hAnsi="Courier New" w:cs="Courier New"/>
          <w:noProof/>
          <w:sz w:val="20"/>
          <w:szCs w:val="20"/>
        </w:rPr>
        <w:t xml:space="preserve"> _assembly = </w:t>
      </w:r>
      <w:r>
        <w:rPr>
          <w:rFonts w:ascii="Courier New" w:hAnsi="Courier New" w:cs="Courier New"/>
          <w:noProof/>
          <w:color w:val="2B91AF"/>
          <w:sz w:val="20"/>
          <w:szCs w:val="20"/>
        </w:rPr>
        <w:t>Assembly</w:t>
      </w:r>
      <w:r>
        <w:rPr>
          <w:rFonts w:ascii="Courier New" w:hAnsi="Courier New" w:cs="Courier New"/>
          <w:noProof/>
          <w:sz w:val="20"/>
          <w:szCs w:val="20"/>
        </w:rPr>
        <w:t>.GetExecutingAssembly();</w:t>
      </w:r>
    </w:p>
    <w:p w:rsidR="001C5D81" w:rsidRDefault="001C5D81" w:rsidP="001C5D8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C5D81" w:rsidRDefault="001C5D81" w:rsidP="001C5D8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lastRenderedPageBreak/>
        <w:t>var</w:t>
      </w:r>
      <w:r>
        <w:rPr>
          <w:rFonts w:ascii="Courier New" w:hAnsi="Courier New" w:cs="Courier New"/>
          <w:noProof/>
          <w:sz w:val="20"/>
          <w:szCs w:val="20"/>
        </w:rPr>
        <w:t xml:space="preserve"> stream = _assembly.GetManifestResourceStream(</w:t>
      </w:r>
      <w:r>
        <w:rPr>
          <w:rFonts w:ascii="Courier New" w:hAnsi="Courier New" w:cs="Courier New"/>
          <w:noProof/>
          <w:color w:val="0000FF"/>
          <w:sz w:val="20"/>
          <w:szCs w:val="20"/>
        </w:rPr>
        <w:t>string</w:t>
      </w:r>
      <w:r>
        <w:rPr>
          <w:rFonts w:ascii="Courier New" w:hAnsi="Courier New" w:cs="Courier New"/>
          <w:noProof/>
          <w:sz w:val="20"/>
          <w:szCs w:val="20"/>
        </w:rPr>
        <w:t>.Format(</w:t>
      </w:r>
      <w:r>
        <w:rPr>
          <w:rFonts w:ascii="Courier New" w:hAnsi="Courier New" w:cs="Courier New"/>
          <w:noProof/>
          <w:color w:val="A31515"/>
          <w:sz w:val="20"/>
          <w:szCs w:val="20"/>
        </w:rPr>
        <w:t>"Client.{0}"</w:t>
      </w:r>
      <w:r>
        <w:rPr>
          <w:rFonts w:ascii="Courier New" w:hAnsi="Courier New" w:cs="Courier New"/>
          <w:noProof/>
          <w:sz w:val="20"/>
          <w:szCs w:val="20"/>
        </w:rPr>
        <w:t xml:space="preserve">, </w:t>
      </w:r>
    </w:p>
    <w:p w:rsidR="001C5D81" w:rsidRDefault="001C5D81" w:rsidP="001C5D8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A31515"/>
          <w:sz w:val="20"/>
          <w:szCs w:val="20"/>
        </w:rPr>
        <w:t>"globe.ico"</w:t>
      </w:r>
      <w:r>
        <w:rPr>
          <w:rFonts w:ascii="Courier New" w:hAnsi="Courier New" w:cs="Courier New"/>
          <w:noProof/>
          <w:sz w:val="20"/>
          <w:szCs w:val="20"/>
        </w:rPr>
        <w:t>));</w:t>
      </w:r>
    </w:p>
    <w:p w:rsidR="001C5D81" w:rsidRDefault="001C5D81" w:rsidP="001C5D8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propertyHeader.Icon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Icon</w:t>
      </w:r>
      <w:r>
        <w:rPr>
          <w:rFonts w:ascii="Courier New" w:hAnsi="Courier New" w:cs="Courier New"/>
          <w:noProof/>
          <w:sz w:val="20"/>
          <w:szCs w:val="20"/>
        </w:rPr>
        <w:t>(stream, 32, 32);</w:t>
      </w:r>
    </w:p>
    <w:p w:rsidR="001C5D81" w:rsidRDefault="001C5D81" w:rsidP="001C5D81">
      <w:pPr>
        <w:autoSpaceDE w:val="0"/>
        <w:autoSpaceDN w:val="0"/>
        <w:adjustRightInd w:val="0"/>
        <w:spacing w:after="0" w:line="240" w:lineRule="auto"/>
        <w:rPr>
          <w:rFonts w:ascii="Courier New" w:hAnsi="Courier New" w:cs="Courier New"/>
          <w:noProof/>
          <w:sz w:val="20"/>
          <w:szCs w:val="20"/>
        </w:rPr>
      </w:pPr>
    </w:p>
    <w:p w:rsidR="001C5D81" w:rsidRDefault="001C5D81" w:rsidP="001C5D8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propertyHeader.Description = </w:t>
      </w:r>
      <w:r>
        <w:rPr>
          <w:rFonts w:ascii="Courier New" w:hAnsi="Courier New" w:cs="Courier New"/>
          <w:noProof/>
          <w:color w:val="A31515"/>
          <w:sz w:val="20"/>
          <w:szCs w:val="20"/>
        </w:rPr>
        <w:t>"This is a description"</w:t>
      </w:r>
      <w:r>
        <w:rPr>
          <w:rFonts w:ascii="Courier New" w:hAnsi="Courier New" w:cs="Courier New"/>
          <w:noProof/>
          <w:sz w:val="20"/>
          <w:szCs w:val="20"/>
        </w:rPr>
        <w:t>;</w:t>
      </w:r>
    </w:p>
    <w:p w:rsidR="001C5D81" w:rsidRDefault="001C5D81" w:rsidP="001C5D8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propertyHeader.Title = </w:t>
      </w:r>
      <w:r>
        <w:rPr>
          <w:rFonts w:ascii="Courier New" w:hAnsi="Courier New" w:cs="Courier New"/>
          <w:noProof/>
          <w:color w:val="A31515"/>
          <w:sz w:val="20"/>
          <w:szCs w:val="20"/>
        </w:rPr>
        <w:t>"This is a title"</w:t>
      </w:r>
      <w:r>
        <w:rPr>
          <w:rFonts w:ascii="Courier New" w:hAnsi="Courier New" w:cs="Courier New"/>
          <w:noProof/>
          <w:sz w:val="20"/>
          <w:szCs w:val="20"/>
        </w:rPr>
        <w:t>;</w:t>
      </w:r>
    </w:p>
    <w:p w:rsidR="00C776B3" w:rsidRDefault="00C776B3" w:rsidP="00C776B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propertyHeader.HelpRequested += OnHelpRequested;</w:t>
      </w:r>
    </w:p>
    <w:p w:rsidR="00DB1CC6" w:rsidRDefault="00DB1CC6" w:rsidP="00C776B3">
      <w:pPr>
        <w:autoSpaceDE w:val="0"/>
        <w:autoSpaceDN w:val="0"/>
        <w:adjustRightInd w:val="0"/>
        <w:spacing w:after="0" w:line="240" w:lineRule="auto"/>
        <w:rPr>
          <w:rFonts w:ascii="Courier New" w:hAnsi="Courier New" w:cs="Courier New"/>
          <w:noProof/>
          <w:sz w:val="20"/>
          <w:szCs w:val="20"/>
        </w:rPr>
      </w:pPr>
    </w:p>
    <w:p w:rsidR="00DB1CC6" w:rsidRDefault="00DB1CC6" w:rsidP="00DB1CC6">
      <w:pPr>
        <w:autoSpaceDE w:val="0"/>
        <w:autoSpaceDN w:val="0"/>
        <w:adjustRightInd w:val="0"/>
        <w:spacing w:after="0" w:line="240" w:lineRule="auto"/>
        <w:rPr>
          <w:rFonts w:ascii="Courier New" w:hAnsi="Courier New" w:cs="Courier New"/>
          <w:noProof/>
          <w:color w:val="0000FF"/>
          <w:sz w:val="20"/>
          <w:szCs w:val="20"/>
        </w:rPr>
      </w:pPr>
    </w:p>
    <w:p w:rsidR="00DB1CC6" w:rsidRDefault="00DB1CC6" w:rsidP="00DB1CC6">
      <w:pPr>
        <w:autoSpaceDE w:val="0"/>
        <w:autoSpaceDN w:val="0"/>
        <w:adjustRightInd w:val="0"/>
        <w:spacing w:after="0" w:line="240" w:lineRule="auto"/>
        <w:rPr>
          <w:rFonts w:ascii="Courier New" w:hAnsi="Courier New" w:cs="Courier New"/>
          <w:noProof/>
          <w:color w:val="0000FF"/>
          <w:sz w:val="20"/>
          <w:szCs w:val="20"/>
        </w:rPr>
      </w:pPr>
    </w:p>
    <w:p w:rsidR="00DB1CC6" w:rsidRDefault="00DB1CC6" w:rsidP="00DB1CC6">
      <w:pPr>
        <w:autoSpaceDE w:val="0"/>
        <w:autoSpaceDN w:val="0"/>
        <w:adjustRightInd w:val="0"/>
        <w:spacing w:after="0" w:line="240" w:lineRule="auto"/>
        <w:rPr>
          <w:rFonts w:ascii="Courier New" w:hAnsi="Courier New" w:cs="Courier New"/>
          <w:noProof/>
          <w:color w:val="0000FF"/>
          <w:sz w:val="20"/>
          <w:szCs w:val="20"/>
        </w:rPr>
      </w:pPr>
    </w:p>
    <w:p w:rsidR="00DB1CC6" w:rsidRDefault="00DB1CC6" w:rsidP="00DB1CC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OnHelpRequested(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HelpEventArgs</w:t>
      </w:r>
      <w:r>
        <w:rPr>
          <w:rFonts w:ascii="Courier New" w:hAnsi="Courier New" w:cs="Courier New"/>
          <w:noProof/>
          <w:sz w:val="20"/>
          <w:szCs w:val="20"/>
        </w:rPr>
        <w:t xml:space="preserve"> hlpevent)</w:t>
      </w:r>
    </w:p>
    <w:p w:rsidR="00DB1CC6" w:rsidRDefault="00DB1CC6" w:rsidP="00DB1CC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DB1CC6" w:rsidRDefault="00DB1CC6" w:rsidP="00DB1CC6">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MessageBox</w:t>
      </w:r>
      <w:r>
        <w:rPr>
          <w:rFonts w:ascii="Courier New" w:hAnsi="Courier New" w:cs="Courier New"/>
          <w:noProof/>
          <w:sz w:val="20"/>
          <w:szCs w:val="20"/>
        </w:rPr>
        <w:t>.Show(</w:t>
      </w:r>
      <w:r>
        <w:rPr>
          <w:rFonts w:ascii="Courier New" w:hAnsi="Courier New" w:cs="Courier New"/>
          <w:noProof/>
          <w:color w:val="A31515"/>
          <w:sz w:val="20"/>
          <w:szCs w:val="20"/>
        </w:rPr>
        <w:t>"User requested help"</w:t>
      </w:r>
      <w:r w:rsidR="002C6A54">
        <w:rPr>
          <w:rFonts w:ascii="Courier New" w:hAnsi="Courier New" w:cs="Courier New"/>
          <w:noProof/>
          <w:sz w:val="20"/>
          <w:szCs w:val="20"/>
        </w:rPr>
        <w:t>);</w:t>
      </w:r>
    </w:p>
    <w:p w:rsidR="00DB1CC6" w:rsidRDefault="00DB1CC6" w:rsidP="00C776B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776B3" w:rsidRDefault="00C776B3" w:rsidP="00C776B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1C5D81" w:rsidRDefault="001C5D81" w:rsidP="001C5D81">
      <w:pPr>
        <w:autoSpaceDE w:val="0"/>
        <w:autoSpaceDN w:val="0"/>
        <w:adjustRightInd w:val="0"/>
        <w:spacing w:after="0" w:line="240" w:lineRule="auto"/>
        <w:rPr>
          <w:rFonts w:ascii="Courier New" w:hAnsi="Courier New" w:cs="Courier New"/>
          <w:noProof/>
          <w:sz w:val="20"/>
          <w:szCs w:val="20"/>
        </w:rPr>
      </w:pPr>
    </w:p>
    <w:p w:rsidR="001C5D81" w:rsidRDefault="001C5D81" w:rsidP="001C5D81">
      <w:r>
        <w:t>As you can see, we have hard coded the icon width and height values. You wouldn’t normally do this in a real application, but this just demonstrates how to wri</w:t>
      </w:r>
      <w:r w:rsidR="001D297F">
        <w:t>te a resolution aware control</w:t>
      </w:r>
      <w:r w:rsidR="00A40A75">
        <w:t xml:space="preserve"> and a demonstration of the control rendering it in both hi and low resolution devices</w:t>
      </w:r>
      <w:r w:rsidR="001D297F">
        <w:t>, w</w:t>
      </w:r>
      <w:r>
        <w:t>hich isn’t really that painful. Getti</w:t>
      </w:r>
      <w:r w:rsidR="0052726E">
        <w:t>ng it wrong or not coding for multi-resolution devices</w:t>
      </w:r>
      <w:r>
        <w:t xml:space="preserve"> is very painful for users.</w:t>
      </w:r>
    </w:p>
    <w:p w:rsidR="002C6A54" w:rsidRDefault="002C6A54" w:rsidP="001C5D81">
      <w:r>
        <w:t>Notice we have also implemented the help event handler. We get this for free as we have hooked into the UserControl event for this bit of functionality.</w:t>
      </w:r>
      <w:r w:rsidR="004F50F1">
        <w:t xml:space="preserve"> Clicking the help button on the control then displays the message box:</w:t>
      </w:r>
    </w:p>
    <w:p w:rsidR="002F35A1" w:rsidRDefault="002F35A1" w:rsidP="001C5D81"/>
    <w:p w:rsidR="004F50F1" w:rsidRDefault="004F50F1" w:rsidP="001C5D81">
      <w:r>
        <w:rPr>
          <w:noProof/>
          <w:lang w:eastAsia="en-GB"/>
        </w:rPr>
        <w:lastRenderedPageBreak/>
        <w:drawing>
          <wp:inline distT="0" distB="0" distL="0" distR="0">
            <wp:extent cx="2924175" cy="4485640"/>
            <wp:effectExtent l="19050" t="0" r="952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2924175" cy="4485640"/>
                    </a:xfrm>
                    <a:prstGeom prst="rect">
                      <a:avLst/>
                    </a:prstGeom>
                    <a:noFill/>
                    <a:ln w="9525">
                      <a:noFill/>
                      <a:miter lim="800000"/>
                      <a:headEnd/>
                      <a:tailEnd/>
                    </a:ln>
                  </pic:spPr>
                </pic:pic>
              </a:graphicData>
            </a:graphic>
          </wp:inline>
        </w:drawing>
      </w:r>
    </w:p>
    <w:p w:rsidR="002B5309" w:rsidRPr="002B5309" w:rsidRDefault="002B5309" w:rsidP="001C5D81">
      <w:pPr>
        <w:rPr>
          <w:b/>
        </w:rPr>
      </w:pPr>
      <w:r w:rsidRPr="002B5309">
        <w:rPr>
          <w:b/>
        </w:rPr>
        <w:t>User requesting help</w:t>
      </w:r>
    </w:p>
    <w:p w:rsidR="001C5D81" w:rsidRDefault="001C5D81" w:rsidP="001C5D81">
      <w:pPr>
        <w:autoSpaceDE w:val="0"/>
        <w:autoSpaceDN w:val="0"/>
        <w:adjustRightInd w:val="0"/>
        <w:spacing w:after="0" w:line="240" w:lineRule="auto"/>
        <w:rPr>
          <w:rFonts w:ascii="Courier New" w:hAnsi="Courier New" w:cs="Courier New"/>
          <w:noProof/>
          <w:sz w:val="20"/>
          <w:szCs w:val="20"/>
        </w:rPr>
      </w:pPr>
    </w:p>
    <w:p w:rsidR="00A40A75" w:rsidRDefault="00A40A75" w:rsidP="00A40A75">
      <w:r>
        <w:t>Note: You can call</w:t>
      </w:r>
      <w:r w:rsidR="00B75B05">
        <w:t xml:space="preserve"> </w:t>
      </w:r>
      <w:r w:rsidR="00B75B05" w:rsidRPr="00C826F2">
        <w:rPr>
          <w:rFonts w:ascii="Courier New" w:hAnsi="Courier New" w:cs="Courier New"/>
        </w:rPr>
        <w:t>System.Windows.Forms.ContainerControl.CurrentAutoScaleDimensions</w:t>
      </w:r>
      <w:r w:rsidR="0052726E" w:rsidRPr="00C826F2">
        <w:rPr>
          <w:rFonts w:ascii="Courier New" w:hAnsi="Courier New" w:cs="Courier New"/>
        </w:rPr>
        <w:t>.Width</w:t>
      </w:r>
      <w:r w:rsidR="0052726E">
        <w:t xml:space="preserve"> to get the resolution of the device.</w:t>
      </w:r>
    </w:p>
    <w:p w:rsidR="002B5309" w:rsidRDefault="0047088D" w:rsidP="00A40A75">
      <w:r>
        <w:t xml:space="preserve">As we mentioned, the control is quite customizable using properties. So we could for example remove the icon to give us more screen </w:t>
      </w:r>
      <w:r w:rsidR="002B5309">
        <w:t>real estate:</w:t>
      </w:r>
    </w:p>
    <w:p w:rsidR="002B5309" w:rsidRDefault="002B5309" w:rsidP="00A40A75">
      <w:r>
        <w:rPr>
          <w:noProof/>
          <w:lang w:eastAsia="en-GB"/>
        </w:rPr>
        <w:lastRenderedPageBreak/>
        <w:drawing>
          <wp:inline distT="0" distB="0" distL="0" distR="0">
            <wp:extent cx="2941320" cy="4485640"/>
            <wp:effectExtent l="1905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2941320" cy="4485640"/>
                    </a:xfrm>
                    <a:prstGeom prst="rect">
                      <a:avLst/>
                    </a:prstGeom>
                    <a:noFill/>
                    <a:ln w="9525">
                      <a:noFill/>
                      <a:miter lim="800000"/>
                      <a:headEnd/>
                      <a:tailEnd/>
                    </a:ln>
                  </pic:spPr>
                </pic:pic>
              </a:graphicData>
            </a:graphic>
          </wp:inline>
        </w:drawing>
      </w:r>
    </w:p>
    <w:p w:rsidR="002B5309" w:rsidRPr="002B5309" w:rsidRDefault="002B5309" w:rsidP="00A40A75">
      <w:pPr>
        <w:rPr>
          <w:b/>
        </w:rPr>
      </w:pPr>
      <w:r w:rsidRPr="002B5309">
        <w:rPr>
          <w:b/>
        </w:rPr>
        <w:t>Property control without icon property set</w:t>
      </w:r>
    </w:p>
    <w:p w:rsidR="002B5309" w:rsidRDefault="002B5309" w:rsidP="00A40A75">
      <w:r>
        <w:t xml:space="preserve">Now we </w:t>
      </w:r>
      <w:r w:rsidR="00E016C9">
        <w:t>can use more screen space for longer text if we wish.</w:t>
      </w:r>
      <w:r w:rsidR="0048295E">
        <w:t xml:space="preserve"> Notice how the text is aligned left most when there is no icon present.</w:t>
      </w:r>
    </w:p>
    <w:p w:rsidR="00E016C9" w:rsidRDefault="00E016C9" w:rsidP="00A40A75">
      <w:r>
        <w:t>Likewise we can remove the help icon – although doing so will of course</w:t>
      </w:r>
      <w:r w:rsidR="00F27657">
        <w:t xml:space="preserve"> remove help support:</w:t>
      </w:r>
    </w:p>
    <w:p w:rsidR="00E9717E" w:rsidRDefault="00E9717E" w:rsidP="00A40A75">
      <w:r>
        <w:rPr>
          <w:noProof/>
          <w:lang w:eastAsia="en-GB"/>
        </w:rPr>
        <w:lastRenderedPageBreak/>
        <w:drawing>
          <wp:inline distT="0" distB="0" distL="0" distR="0">
            <wp:extent cx="2889885" cy="4502785"/>
            <wp:effectExtent l="19050" t="0" r="571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2889885" cy="4502785"/>
                    </a:xfrm>
                    <a:prstGeom prst="rect">
                      <a:avLst/>
                    </a:prstGeom>
                    <a:noFill/>
                    <a:ln w="9525">
                      <a:noFill/>
                      <a:miter lim="800000"/>
                      <a:headEnd/>
                      <a:tailEnd/>
                    </a:ln>
                  </pic:spPr>
                </pic:pic>
              </a:graphicData>
            </a:graphic>
          </wp:inline>
        </w:drawing>
      </w:r>
    </w:p>
    <w:p w:rsidR="00F27657" w:rsidRDefault="00E9717E" w:rsidP="00A40A75">
      <w:pPr>
        <w:rPr>
          <w:b/>
        </w:rPr>
      </w:pPr>
      <w:r w:rsidRPr="00E9717E">
        <w:rPr>
          <w:b/>
        </w:rPr>
        <w:t>Control without help support and icon</w:t>
      </w:r>
    </w:p>
    <w:p w:rsidR="005A318E" w:rsidRDefault="005A318E" w:rsidP="00A40A75">
      <w:r>
        <w:t xml:space="preserve">We can achieve the above by setting property </w:t>
      </w:r>
      <w:r w:rsidRPr="005A318E">
        <w:rPr>
          <w:rFonts w:ascii="Courier New" w:hAnsi="Courier New" w:cs="Courier New"/>
        </w:rPr>
        <w:t>ShowHelpIcon</w:t>
      </w:r>
      <w:r>
        <w:t xml:space="preserve"> to false.</w:t>
      </w:r>
    </w:p>
    <w:p w:rsidR="005A318E" w:rsidRDefault="005A318E" w:rsidP="00A40A75">
      <w:r>
        <w:t>If we wanted to preserve more screen space</w:t>
      </w:r>
      <w:r w:rsidR="00513F70">
        <w:t xml:space="preserve"> for the forms controls, we could resize the property control to just one line (not have a description). We can use the designer to do this:</w:t>
      </w:r>
    </w:p>
    <w:p w:rsidR="00513F70" w:rsidRPr="005A318E" w:rsidRDefault="00513F70" w:rsidP="00A40A75"/>
    <w:p w:rsidR="002B5309" w:rsidRDefault="00F80622" w:rsidP="00F80622">
      <w:pPr>
        <w:tabs>
          <w:tab w:val="left" w:pos="1318"/>
        </w:tabs>
      </w:pPr>
      <w:r>
        <w:rPr>
          <w:noProof/>
          <w:lang w:eastAsia="en-GB"/>
        </w:rPr>
        <w:lastRenderedPageBreak/>
        <w:drawing>
          <wp:inline distT="0" distB="0" distL="0" distR="0">
            <wp:extent cx="2863850" cy="4451350"/>
            <wp:effectExtent l="1905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srcRect/>
                    <a:stretch>
                      <a:fillRect/>
                    </a:stretch>
                  </pic:blipFill>
                  <pic:spPr bwMode="auto">
                    <a:xfrm>
                      <a:off x="0" y="0"/>
                      <a:ext cx="2863850" cy="4451350"/>
                    </a:xfrm>
                    <a:prstGeom prst="rect">
                      <a:avLst/>
                    </a:prstGeom>
                    <a:noFill/>
                    <a:ln w="9525">
                      <a:noFill/>
                      <a:miter lim="800000"/>
                      <a:headEnd/>
                      <a:tailEnd/>
                    </a:ln>
                  </pic:spPr>
                </pic:pic>
              </a:graphicData>
            </a:graphic>
          </wp:inline>
        </w:drawing>
      </w:r>
      <w:r>
        <w:tab/>
      </w:r>
    </w:p>
    <w:p w:rsidR="0047088D" w:rsidRPr="00F80622" w:rsidRDefault="0047088D" w:rsidP="00A40A75">
      <w:pPr>
        <w:rPr>
          <w:b/>
        </w:rPr>
      </w:pPr>
      <w:r w:rsidRPr="00F80622">
        <w:rPr>
          <w:b/>
        </w:rPr>
        <w:t xml:space="preserve"> </w:t>
      </w:r>
      <w:r w:rsidR="00F80622" w:rsidRPr="00F80622">
        <w:rPr>
          <w:b/>
        </w:rPr>
        <w:t>Control with one line</w:t>
      </w:r>
    </w:p>
    <w:p w:rsidR="0091528E" w:rsidRDefault="0091528E" w:rsidP="00A40A75">
      <w:pPr>
        <w:autoSpaceDE w:val="0"/>
        <w:autoSpaceDN w:val="0"/>
        <w:adjustRightInd w:val="0"/>
        <w:spacing w:after="0" w:line="240" w:lineRule="auto"/>
      </w:pPr>
      <w:r>
        <w:t xml:space="preserve">You can also add the help icon to the above one line view. Note also that many standard Windows Mobile </w:t>
      </w:r>
      <w:r w:rsidR="00BA02E1">
        <w:t xml:space="preserve">applications </w:t>
      </w:r>
      <w:r>
        <w:t>use the above view.</w:t>
      </w:r>
    </w:p>
    <w:p w:rsidR="0091528E" w:rsidRDefault="0091528E" w:rsidP="00A40A75">
      <w:pPr>
        <w:autoSpaceDE w:val="0"/>
        <w:autoSpaceDN w:val="0"/>
        <w:adjustRightInd w:val="0"/>
        <w:spacing w:after="0" w:line="240" w:lineRule="auto"/>
      </w:pPr>
    </w:p>
    <w:p w:rsidR="0091528E" w:rsidRPr="0091528E" w:rsidRDefault="0091528E" w:rsidP="00A40A75">
      <w:pPr>
        <w:autoSpaceDE w:val="0"/>
        <w:autoSpaceDN w:val="0"/>
        <w:adjustRightInd w:val="0"/>
        <w:spacing w:after="0" w:line="240" w:lineRule="auto"/>
      </w:pPr>
      <w:r>
        <w:rPr>
          <w:noProof/>
          <w:lang w:eastAsia="en-GB"/>
        </w:rPr>
        <w:lastRenderedPageBreak/>
        <w:drawing>
          <wp:inline distT="0" distB="0" distL="0" distR="0">
            <wp:extent cx="2924175" cy="4468495"/>
            <wp:effectExtent l="19050" t="0" r="9525"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2924175" cy="4468495"/>
                    </a:xfrm>
                    <a:prstGeom prst="rect">
                      <a:avLst/>
                    </a:prstGeom>
                    <a:noFill/>
                    <a:ln w="9525">
                      <a:noFill/>
                      <a:miter lim="800000"/>
                      <a:headEnd/>
                      <a:tailEnd/>
                    </a:ln>
                  </pic:spPr>
                </pic:pic>
              </a:graphicData>
            </a:graphic>
          </wp:inline>
        </w:drawing>
      </w:r>
    </w:p>
    <w:p w:rsidR="001C5D81" w:rsidRPr="0091528E" w:rsidRDefault="001C5D81" w:rsidP="001C5D81">
      <w:pPr>
        <w:rPr>
          <w:b/>
        </w:rPr>
      </w:pPr>
      <w:r>
        <w:rPr>
          <w:rFonts w:ascii="Courier New" w:hAnsi="Courier New" w:cs="Courier New"/>
          <w:noProof/>
          <w:sz w:val="20"/>
          <w:szCs w:val="20"/>
        </w:rPr>
        <w:t xml:space="preserve">  </w:t>
      </w:r>
      <w:r w:rsidR="0091528E" w:rsidRPr="0091528E">
        <w:rPr>
          <w:b/>
        </w:rPr>
        <w:t>Single line with the help icon shown</w:t>
      </w:r>
    </w:p>
    <w:p w:rsidR="00886D74" w:rsidRDefault="00886D74" w:rsidP="00EE5CE5"/>
    <w:p w:rsidR="0086437B" w:rsidRDefault="00C57AAD" w:rsidP="00EE5CE5">
      <w:r>
        <w:t>We can also turn off the line separator:</w:t>
      </w:r>
    </w:p>
    <w:p w:rsidR="00C57AAD" w:rsidRDefault="00C57AAD" w:rsidP="00EE5CE5">
      <w:r>
        <w:rPr>
          <w:noProof/>
          <w:lang w:eastAsia="en-GB"/>
        </w:rPr>
        <w:lastRenderedPageBreak/>
        <w:drawing>
          <wp:inline distT="0" distB="0" distL="0" distR="0">
            <wp:extent cx="2863850" cy="4408170"/>
            <wp:effectExtent l="19050" t="0" r="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srcRect/>
                    <a:stretch>
                      <a:fillRect/>
                    </a:stretch>
                  </pic:blipFill>
                  <pic:spPr bwMode="auto">
                    <a:xfrm>
                      <a:off x="0" y="0"/>
                      <a:ext cx="2863850" cy="4408170"/>
                    </a:xfrm>
                    <a:prstGeom prst="rect">
                      <a:avLst/>
                    </a:prstGeom>
                    <a:noFill/>
                    <a:ln w="9525">
                      <a:noFill/>
                      <a:miter lim="800000"/>
                      <a:headEnd/>
                      <a:tailEnd/>
                    </a:ln>
                  </pic:spPr>
                </pic:pic>
              </a:graphicData>
            </a:graphic>
          </wp:inline>
        </w:drawing>
      </w:r>
    </w:p>
    <w:p w:rsidR="00C57AAD" w:rsidRPr="00C57AAD" w:rsidRDefault="00C57AAD" w:rsidP="00EE5CE5">
      <w:pPr>
        <w:rPr>
          <w:b/>
        </w:rPr>
      </w:pPr>
      <w:r w:rsidRPr="00C57AAD">
        <w:rPr>
          <w:b/>
        </w:rPr>
        <w:t>Control without the line separator</w:t>
      </w:r>
    </w:p>
    <w:p w:rsidR="0086437B" w:rsidRDefault="005066BC" w:rsidP="00EE5CE5">
      <w:r>
        <w:t xml:space="preserve">So there is the complete control. This code has been uploaded onto the MSDN Code Gallery for you to enjoy. </w:t>
      </w:r>
    </w:p>
    <w:p w:rsidR="005066BC" w:rsidRPr="00836086" w:rsidRDefault="005066BC" w:rsidP="00EE5CE5">
      <w:r>
        <w:t xml:space="preserve">Maybe a future enhancement would be to include GDI+ with a gradient background. </w:t>
      </w:r>
    </w:p>
    <w:sectPr w:rsidR="005066BC" w:rsidRPr="00836086" w:rsidSect="00C9744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77E8"/>
    <w:multiLevelType w:val="hybridMultilevel"/>
    <w:tmpl w:val="C29ED5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680B2D89"/>
    <w:multiLevelType w:val="hybridMultilevel"/>
    <w:tmpl w:val="3300DEA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612D7"/>
    <w:rsid w:val="000067B6"/>
    <w:rsid w:val="00032AF6"/>
    <w:rsid w:val="00040620"/>
    <w:rsid w:val="000438DE"/>
    <w:rsid w:val="00047CF2"/>
    <w:rsid w:val="00072F5D"/>
    <w:rsid w:val="000812C7"/>
    <w:rsid w:val="00081E33"/>
    <w:rsid w:val="000B092A"/>
    <w:rsid w:val="000B121D"/>
    <w:rsid w:val="000D5523"/>
    <w:rsid w:val="000F1AFD"/>
    <w:rsid w:val="00102F45"/>
    <w:rsid w:val="00110D8F"/>
    <w:rsid w:val="0011278F"/>
    <w:rsid w:val="00131214"/>
    <w:rsid w:val="00152131"/>
    <w:rsid w:val="001561E4"/>
    <w:rsid w:val="00162236"/>
    <w:rsid w:val="0016404D"/>
    <w:rsid w:val="00181C1B"/>
    <w:rsid w:val="001820AF"/>
    <w:rsid w:val="001C5D81"/>
    <w:rsid w:val="001D111F"/>
    <w:rsid w:val="001D297F"/>
    <w:rsid w:val="001E6728"/>
    <w:rsid w:val="001F43DA"/>
    <w:rsid w:val="00205E94"/>
    <w:rsid w:val="00220FBA"/>
    <w:rsid w:val="00235A23"/>
    <w:rsid w:val="0024243A"/>
    <w:rsid w:val="002448C0"/>
    <w:rsid w:val="002621DE"/>
    <w:rsid w:val="002746C8"/>
    <w:rsid w:val="002A7DC4"/>
    <w:rsid w:val="002B5309"/>
    <w:rsid w:val="002B5A5D"/>
    <w:rsid w:val="002C6A54"/>
    <w:rsid w:val="002D24EC"/>
    <w:rsid w:val="002F2D52"/>
    <w:rsid w:val="002F35A1"/>
    <w:rsid w:val="00323C65"/>
    <w:rsid w:val="003413FC"/>
    <w:rsid w:val="0034650F"/>
    <w:rsid w:val="00367F76"/>
    <w:rsid w:val="00372185"/>
    <w:rsid w:val="0037425F"/>
    <w:rsid w:val="00375B66"/>
    <w:rsid w:val="0039477C"/>
    <w:rsid w:val="003E01A8"/>
    <w:rsid w:val="003E31F6"/>
    <w:rsid w:val="003F70A4"/>
    <w:rsid w:val="00405A07"/>
    <w:rsid w:val="00420A68"/>
    <w:rsid w:val="004250DC"/>
    <w:rsid w:val="004419B0"/>
    <w:rsid w:val="00452106"/>
    <w:rsid w:val="00457B46"/>
    <w:rsid w:val="00465F8C"/>
    <w:rsid w:val="00466028"/>
    <w:rsid w:val="0047088D"/>
    <w:rsid w:val="0048295E"/>
    <w:rsid w:val="004C74BA"/>
    <w:rsid w:val="004E2EA2"/>
    <w:rsid w:val="004E780F"/>
    <w:rsid w:val="004F2DCA"/>
    <w:rsid w:val="004F50F1"/>
    <w:rsid w:val="005066BC"/>
    <w:rsid w:val="0051173C"/>
    <w:rsid w:val="0051335E"/>
    <w:rsid w:val="00513F70"/>
    <w:rsid w:val="00514227"/>
    <w:rsid w:val="0052726E"/>
    <w:rsid w:val="00534D78"/>
    <w:rsid w:val="00545AAD"/>
    <w:rsid w:val="00554B87"/>
    <w:rsid w:val="005812A7"/>
    <w:rsid w:val="005A22DB"/>
    <w:rsid w:val="005A23FD"/>
    <w:rsid w:val="005A318E"/>
    <w:rsid w:val="005D7EBA"/>
    <w:rsid w:val="005E1B0B"/>
    <w:rsid w:val="005E3E29"/>
    <w:rsid w:val="005E519B"/>
    <w:rsid w:val="00606F86"/>
    <w:rsid w:val="006251C0"/>
    <w:rsid w:val="00632A87"/>
    <w:rsid w:val="00654FBC"/>
    <w:rsid w:val="006603AD"/>
    <w:rsid w:val="0066270A"/>
    <w:rsid w:val="00672FD3"/>
    <w:rsid w:val="00687E47"/>
    <w:rsid w:val="006B61F1"/>
    <w:rsid w:val="006C51B0"/>
    <w:rsid w:val="006C61CE"/>
    <w:rsid w:val="006F59B6"/>
    <w:rsid w:val="007074D9"/>
    <w:rsid w:val="00714E8D"/>
    <w:rsid w:val="00742B35"/>
    <w:rsid w:val="007465E8"/>
    <w:rsid w:val="00746F5C"/>
    <w:rsid w:val="00760458"/>
    <w:rsid w:val="007737D2"/>
    <w:rsid w:val="0077429D"/>
    <w:rsid w:val="00794839"/>
    <w:rsid w:val="007D0C6A"/>
    <w:rsid w:val="007D33B2"/>
    <w:rsid w:val="00836086"/>
    <w:rsid w:val="00837409"/>
    <w:rsid w:val="00855D8B"/>
    <w:rsid w:val="0086437B"/>
    <w:rsid w:val="008700E0"/>
    <w:rsid w:val="0087761E"/>
    <w:rsid w:val="00886D74"/>
    <w:rsid w:val="00895ADB"/>
    <w:rsid w:val="008A1952"/>
    <w:rsid w:val="008A2473"/>
    <w:rsid w:val="008A6732"/>
    <w:rsid w:val="008D26A7"/>
    <w:rsid w:val="008D292E"/>
    <w:rsid w:val="008E73F8"/>
    <w:rsid w:val="0091528E"/>
    <w:rsid w:val="00915F6C"/>
    <w:rsid w:val="00945300"/>
    <w:rsid w:val="00952636"/>
    <w:rsid w:val="00953F57"/>
    <w:rsid w:val="00961368"/>
    <w:rsid w:val="00973417"/>
    <w:rsid w:val="009760A1"/>
    <w:rsid w:val="009B203A"/>
    <w:rsid w:val="009E2CE0"/>
    <w:rsid w:val="009E70FA"/>
    <w:rsid w:val="009F7E20"/>
    <w:rsid w:val="00A14E5F"/>
    <w:rsid w:val="00A23899"/>
    <w:rsid w:val="00A333AA"/>
    <w:rsid w:val="00A403E9"/>
    <w:rsid w:val="00A40A75"/>
    <w:rsid w:val="00A47C3D"/>
    <w:rsid w:val="00A51F46"/>
    <w:rsid w:val="00A57EFB"/>
    <w:rsid w:val="00A612D7"/>
    <w:rsid w:val="00A91F7E"/>
    <w:rsid w:val="00A942C6"/>
    <w:rsid w:val="00A94A03"/>
    <w:rsid w:val="00AB1151"/>
    <w:rsid w:val="00AB2368"/>
    <w:rsid w:val="00AE371B"/>
    <w:rsid w:val="00B11776"/>
    <w:rsid w:val="00B24A99"/>
    <w:rsid w:val="00B473BE"/>
    <w:rsid w:val="00B47671"/>
    <w:rsid w:val="00B73D77"/>
    <w:rsid w:val="00B75B05"/>
    <w:rsid w:val="00B90C1D"/>
    <w:rsid w:val="00BA02E1"/>
    <w:rsid w:val="00BC1720"/>
    <w:rsid w:val="00BC64F6"/>
    <w:rsid w:val="00BD0C1E"/>
    <w:rsid w:val="00BD6056"/>
    <w:rsid w:val="00BE1F28"/>
    <w:rsid w:val="00C111A5"/>
    <w:rsid w:val="00C17F7D"/>
    <w:rsid w:val="00C33A23"/>
    <w:rsid w:val="00C33B27"/>
    <w:rsid w:val="00C370A2"/>
    <w:rsid w:val="00C57AAD"/>
    <w:rsid w:val="00C76194"/>
    <w:rsid w:val="00C776B3"/>
    <w:rsid w:val="00C826F2"/>
    <w:rsid w:val="00C97441"/>
    <w:rsid w:val="00CE679F"/>
    <w:rsid w:val="00CE7916"/>
    <w:rsid w:val="00CF4DEF"/>
    <w:rsid w:val="00D31713"/>
    <w:rsid w:val="00D3410A"/>
    <w:rsid w:val="00D61F18"/>
    <w:rsid w:val="00D7477E"/>
    <w:rsid w:val="00D87F1B"/>
    <w:rsid w:val="00D93851"/>
    <w:rsid w:val="00DA4BDC"/>
    <w:rsid w:val="00DA5630"/>
    <w:rsid w:val="00DB1CC6"/>
    <w:rsid w:val="00DC6725"/>
    <w:rsid w:val="00DF4D63"/>
    <w:rsid w:val="00E016C9"/>
    <w:rsid w:val="00E044E8"/>
    <w:rsid w:val="00E10603"/>
    <w:rsid w:val="00E2503D"/>
    <w:rsid w:val="00E34213"/>
    <w:rsid w:val="00E451D3"/>
    <w:rsid w:val="00E5084D"/>
    <w:rsid w:val="00E62564"/>
    <w:rsid w:val="00E80B6F"/>
    <w:rsid w:val="00E81D34"/>
    <w:rsid w:val="00E90314"/>
    <w:rsid w:val="00E9717E"/>
    <w:rsid w:val="00ED5B02"/>
    <w:rsid w:val="00EE5CE5"/>
    <w:rsid w:val="00F03A99"/>
    <w:rsid w:val="00F06B36"/>
    <w:rsid w:val="00F17552"/>
    <w:rsid w:val="00F25655"/>
    <w:rsid w:val="00F27657"/>
    <w:rsid w:val="00F4016B"/>
    <w:rsid w:val="00F4197F"/>
    <w:rsid w:val="00F42BD6"/>
    <w:rsid w:val="00F74943"/>
    <w:rsid w:val="00F80622"/>
    <w:rsid w:val="00F82EF1"/>
    <w:rsid w:val="00F966FF"/>
    <w:rsid w:val="00FB551E"/>
    <w:rsid w:val="00FD2EDB"/>
    <w:rsid w:val="00FE3010"/>
    <w:rsid w:val="00FE5DA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441"/>
  </w:style>
  <w:style w:type="paragraph" w:styleId="Heading1">
    <w:name w:val="heading 1"/>
    <w:basedOn w:val="Normal"/>
    <w:next w:val="Normal"/>
    <w:link w:val="Heading1Char"/>
    <w:uiPriority w:val="9"/>
    <w:qFormat/>
    <w:rsid w:val="003947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9477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90C1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072F5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72F5D"/>
    <w:rPr>
      <w:rFonts w:ascii="Tahoma" w:hAnsi="Tahoma" w:cs="Tahoma"/>
      <w:sz w:val="16"/>
      <w:szCs w:val="16"/>
    </w:rPr>
  </w:style>
  <w:style w:type="character" w:customStyle="1" w:styleId="Heading1Char">
    <w:name w:val="Heading 1 Char"/>
    <w:basedOn w:val="DefaultParagraphFont"/>
    <w:link w:val="Heading1"/>
    <w:uiPriority w:val="9"/>
    <w:rsid w:val="0039477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9477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9B203A"/>
    <w:pPr>
      <w:ind w:left="720"/>
      <w:contextualSpacing/>
    </w:pPr>
  </w:style>
  <w:style w:type="paragraph" w:styleId="BalloonText">
    <w:name w:val="Balloon Text"/>
    <w:basedOn w:val="Normal"/>
    <w:link w:val="BalloonTextChar"/>
    <w:uiPriority w:val="99"/>
    <w:semiHidden/>
    <w:unhideWhenUsed/>
    <w:rsid w:val="007604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0458"/>
    <w:rPr>
      <w:rFonts w:ascii="Tahoma" w:hAnsi="Tahoma" w:cs="Tahoma"/>
      <w:sz w:val="16"/>
      <w:szCs w:val="16"/>
    </w:rPr>
  </w:style>
  <w:style w:type="character" w:styleId="Hyperlink">
    <w:name w:val="Hyperlink"/>
    <w:basedOn w:val="DefaultParagraphFont"/>
    <w:uiPriority w:val="99"/>
    <w:unhideWhenUsed/>
    <w:rsid w:val="001F43DA"/>
    <w:rPr>
      <w:color w:val="0000FF" w:themeColor="hyperlink"/>
      <w:u w:val="single"/>
    </w:rPr>
  </w:style>
  <w:style w:type="character" w:customStyle="1" w:styleId="Heading3Char">
    <w:name w:val="Heading 3 Char"/>
    <w:basedOn w:val="DefaultParagraphFont"/>
    <w:link w:val="Heading3"/>
    <w:uiPriority w:val="9"/>
    <w:rsid w:val="00B90C1D"/>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msdn.microsoft.com/en-us/library/system.windows.forms.help(VS.80).aspx" TargetMode="External"/><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4CE3F-0CEC-4A73-9919-730E06C31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4012</TotalTime>
  <Pages>25</Pages>
  <Words>3092</Words>
  <Characters>17631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Edenbrook Limited</Company>
  <LinksUpToDate>false</LinksUpToDate>
  <CharactersWithSpaces>20682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Edenbrook</dc:creator>
  <cp:keywords/>
  <dc:description/>
  <cp:lastModifiedBy>Edenbrook</cp:lastModifiedBy>
  <cp:revision>197</cp:revision>
  <dcterms:created xsi:type="dcterms:W3CDTF">2008-10-13T18:18:00Z</dcterms:created>
  <dcterms:modified xsi:type="dcterms:W3CDTF">2008-12-16T13:15:00Z</dcterms:modified>
</cp:coreProperties>
</file>